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27" w:rsidRDefault="00870A27" w:rsidP="00870A27">
      <w:pPr>
        <w:rPr>
          <w:i/>
        </w:rPr>
      </w:pPr>
      <w:r>
        <w:rPr>
          <w:noProof/>
          <w:lang w:val="fr-BE" w:eastAsia="fr-BE"/>
        </w:rPr>
        <w:drawing>
          <wp:anchor distT="0" distB="0" distL="114300" distR="114300" simplePos="0" relativeHeight="251660288" behindDoc="0" locked="0" layoutInCell="1" allowOverlap="1" wp14:anchorId="5EBA2548" wp14:editId="263533CB">
            <wp:simplePos x="0" y="0"/>
            <wp:positionH relativeFrom="column">
              <wp:posOffset>1514475</wp:posOffset>
            </wp:positionH>
            <wp:positionV relativeFrom="paragraph">
              <wp:posOffset>0</wp:posOffset>
            </wp:positionV>
            <wp:extent cx="1066800" cy="1076325"/>
            <wp:effectExtent l="0" t="0" r="0" b="9525"/>
            <wp:wrapSquare wrapText="bothSides"/>
            <wp:docPr id="3" name="Picture 3" descr="182x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2x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anchor>
        </w:drawing>
      </w:r>
      <w:r>
        <w:rPr>
          <w:noProof/>
          <w:lang w:val="fr-BE" w:eastAsia="fr-BE"/>
        </w:rPr>
        <w:drawing>
          <wp:anchor distT="0" distB="0" distL="114300" distR="114300" simplePos="0" relativeHeight="251661312" behindDoc="0" locked="0" layoutInCell="1" allowOverlap="1" wp14:anchorId="78A1B4E3" wp14:editId="6EA56272">
            <wp:simplePos x="0" y="0"/>
            <wp:positionH relativeFrom="column">
              <wp:posOffset>3362325</wp:posOffset>
            </wp:positionH>
            <wp:positionV relativeFrom="paragraph">
              <wp:posOffset>0</wp:posOffset>
            </wp:positionV>
            <wp:extent cx="1000125" cy="1000125"/>
            <wp:effectExtent l="0" t="0" r="9525" b="9525"/>
            <wp:wrapThrough wrapText="bothSides">
              <wp:wrapPolygon edited="0">
                <wp:start x="0" y="0"/>
                <wp:lineTo x="0" y="21394"/>
                <wp:lineTo x="21394" y="21394"/>
                <wp:lineTo x="21394" y="0"/>
                <wp:lineTo x="0" y="0"/>
              </wp:wrapPolygon>
            </wp:wrapThrough>
            <wp:docPr id="5" name="Picture 5" descr="webster_vienna_private_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ter_vienna_private_universi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p>
    <w:p w:rsidR="00870A27" w:rsidRDefault="00870A27" w:rsidP="00870A27">
      <w:pPr>
        <w:rPr>
          <w:i/>
        </w:rPr>
      </w:pPr>
    </w:p>
    <w:p w:rsidR="00870A27" w:rsidRDefault="00870A27" w:rsidP="00870A27">
      <w:pPr>
        <w:rPr>
          <w:i/>
        </w:rPr>
      </w:pPr>
      <w:r>
        <w:rPr>
          <w:i/>
        </w:rPr>
        <w:br w:type="textWrapping" w:clear="all"/>
      </w:r>
    </w:p>
    <w:p w:rsidR="00B46C7E" w:rsidRPr="007763BD" w:rsidRDefault="00870A27" w:rsidP="00870A27">
      <w:pPr>
        <w:rPr>
          <w:i/>
        </w:rPr>
      </w:pPr>
      <w:r>
        <w:rPr>
          <w:i/>
        </w:rPr>
        <w:t xml:space="preserve">                                  </w:t>
      </w:r>
      <w:r w:rsidR="00A30F83" w:rsidRPr="007763BD">
        <w:rPr>
          <w:i/>
        </w:rPr>
        <w:t>11</w:t>
      </w:r>
      <w:r w:rsidR="00A30F83" w:rsidRPr="007763BD">
        <w:rPr>
          <w:i/>
          <w:vertAlign w:val="superscript"/>
        </w:rPr>
        <w:t>TH</w:t>
      </w:r>
      <w:r w:rsidR="00A30F83" w:rsidRPr="007763BD">
        <w:rPr>
          <w:i/>
        </w:rPr>
        <w:t xml:space="preserve"> COLLOQUIUM ON ORGANIZATIONAL CHANGE &amp; DEVELOPMENT</w:t>
      </w:r>
    </w:p>
    <w:p w:rsidR="00A30F83" w:rsidRDefault="00A30F83" w:rsidP="00A30F83">
      <w:pPr>
        <w:jc w:val="center"/>
      </w:pPr>
      <w:r>
        <w:t>Vienna, September 9-10, 2016</w:t>
      </w:r>
    </w:p>
    <w:p w:rsidR="00A30F83" w:rsidRPr="00A30F83" w:rsidRDefault="00A30F83" w:rsidP="00A30F83">
      <w:pPr>
        <w:jc w:val="center"/>
        <w:rPr>
          <w:sz w:val="36"/>
          <w:szCs w:val="36"/>
        </w:rPr>
      </w:pPr>
      <w:r w:rsidRPr="00A30F83">
        <w:rPr>
          <w:sz w:val="36"/>
          <w:szCs w:val="36"/>
        </w:rPr>
        <w:t>PRACTICAL INFORMATION AND SERVICES</w:t>
      </w:r>
    </w:p>
    <w:p w:rsidR="00C26C54" w:rsidRDefault="00C26C54" w:rsidP="00C26C54">
      <w:pPr>
        <w:tabs>
          <w:tab w:val="left" w:pos="1485"/>
        </w:tabs>
      </w:pPr>
      <w:r>
        <w:t xml:space="preserve">   </w:t>
      </w:r>
      <w:r w:rsidRPr="00C26C54">
        <w:rPr>
          <w:rFonts w:ascii="Arial" w:hAnsi="Arial" w:cs="Arial"/>
          <w:color w:val="FFFFFF"/>
          <w:sz w:val="20"/>
          <w:szCs w:val="20"/>
          <w:shd w:val="clear" w:color="auto" w:fill="FFFFFF" w:themeFill="background1"/>
        </w:rPr>
        <w:t xml:space="preserve"> Austria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793DE9" w:rsidTr="00793DE9">
        <w:tc>
          <w:tcPr>
            <w:tcW w:w="1165" w:type="dxa"/>
          </w:tcPr>
          <w:p w:rsidR="00793DE9" w:rsidRDefault="00793DE9">
            <w:r>
              <w:rPr>
                <w:noProof/>
                <w:lang w:val="fr-BE" w:eastAsia="fr-BE"/>
              </w:rPr>
              <w:drawing>
                <wp:inline distT="0" distB="0" distL="0" distR="0" wp14:anchorId="2269F494" wp14:editId="55D8A2B0">
                  <wp:extent cx="419100" cy="419100"/>
                  <wp:effectExtent l="0" t="0" r="0" b="0"/>
                  <wp:docPr id="16" name="Picture 16" descr="Bildergebnis für con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ldergebnis für conference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19100" cy="419100"/>
                          </a:xfrm>
                          <a:prstGeom prst="rect">
                            <a:avLst/>
                          </a:prstGeom>
                          <a:noFill/>
                          <a:ln>
                            <a:noFill/>
                          </a:ln>
                        </pic:spPr>
                      </pic:pic>
                    </a:graphicData>
                  </a:graphic>
                </wp:inline>
              </w:drawing>
            </w:r>
          </w:p>
        </w:tc>
        <w:tc>
          <w:tcPr>
            <w:tcW w:w="8185" w:type="dxa"/>
          </w:tcPr>
          <w:p w:rsidR="00793DE9" w:rsidRDefault="00793DE9" w:rsidP="00793DE9">
            <w:pPr>
              <w:tabs>
                <w:tab w:val="left" w:pos="1485"/>
              </w:tabs>
            </w:pPr>
            <w:r>
              <w:t xml:space="preserve">The venue of the Colloquium will be at Webster University Vienna. </w:t>
            </w:r>
          </w:p>
          <w:p w:rsidR="00793DE9" w:rsidRDefault="00793DE9" w:rsidP="00793DE9">
            <w:r>
              <w:t xml:space="preserve">Address: </w:t>
            </w:r>
            <w:proofErr w:type="spellStart"/>
            <w:r w:rsidRPr="00793DE9">
              <w:t>Palais</w:t>
            </w:r>
            <w:proofErr w:type="spellEnd"/>
            <w:r w:rsidRPr="00793DE9">
              <w:t xml:space="preserve"> </w:t>
            </w:r>
            <w:proofErr w:type="spellStart"/>
            <w:r w:rsidRPr="00793DE9">
              <w:t>Wenkheim</w:t>
            </w:r>
            <w:proofErr w:type="spellEnd"/>
            <w:r w:rsidRPr="00793DE9">
              <w:br/>
              <w:t xml:space="preserve">                 </w:t>
            </w:r>
            <w:proofErr w:type="spellStart"/>
            <w:r w:rsidRPr="00793DE9">
              <w:t>Praterstraße</w:t>
            </w:r>
            <w:proofErr w:type="spellEnd"/>
            <w:r w:rsidRPr="00793DE9">
              <w:t>. 23,1020 Vienna</w:t>
            </w:r>
          </w:p>
          <w:p w:rsidR="00793DE9" w:rsidRDefault="00793DE9" w:rsidP="00793DE9">
            <w:r>
              <w:rPr>
                <w:rStyle w:val="xdb"/>
                <w:rFonts w:ascii="Arial" w:hAnsi="Arial" w:cs="Arial"/>
                <w:b/>
                <w:bCs/>
                <w:color w:val="222222"/>
                <w:sz w:val="20"/>
                <w:szCs w:val="20"/>
                <w:shd w:val="clear" w:color="auto" w:fill="FFFFFF"/>
              </w:rPr>
              <w:t>Telephone:</w:t>
            </w:r>
            <w:r>
              <w:rPr>
                <w:rStyle w:val="apple-converted-space"/>
                <w:rFonts w:ascii="Arial" w:hAnsi="Arial" w:cs="Arial"/>
                <w:b/>
                <w:bCs/>
                <w:color w:val="222222"/>
                <w:sz w:val="20"/>
                <w:szCs w:val="20"/>
                <w:shd w:val="clear" w:color="auto" w:fill="FFFFFF"/>
              </w:rPr>
              <w:t> </w:t>
            </w:r>
            <w:r w:rsidR="007F36BD">
              <w:rPr>
                <w:rStyle w:val="xbe"/>
                <w:rFonts w:ascii="Arial" w:hAnsi="Arial" w:cs="Arial"/>
                <w:color w:val="222222"/>
                <w:sz w:val="20"/>
                <w:szCs w:val="20"/>
                <w:shd w:val="clear" w:color="auto" w:fill="FFFFFF"/>
              </w:rPr>
              <w:t xml:space="preserve">+43 </w:t>
            </w:r>
            <w:r>
              <w:rPr>
                <w:rStyle w:val="xbe"/>
                <w:rFonts w:ascii="Arial" w:hAnsi="Arial" w:cs="Arial"/>
                <w:color w:val="222222"/>
                <w:sz w:val="20"/>
                <w:szCs w:val="20"/>
                <w:shd w:val="clear" w:color="auto" w:fill="FFFFFF"/>
              </w:rPr>
              <w:t>1 26992930</w:t>
            </w:r>
          </w:p>
        </w:tc>
      </w:tr>
    </w:tbl>
    <w:p w:rsidR="00C26C54" w:rsidRDefault="00C26C54"/>
    <w:p w:rsidR="00A30F83" w:rsidRDefault="00A30F83">
      <w:pPr>
        <w:rPr>
          <w:b/>
        </w:rPr>
      </w:pPr>
      <w:r w:rsidRPr="00A30F83">
        <w:rPr>
          <w:b/>
          <w:noProof/>
          <w:lang w:val="fr-BE" w:eastAsia="fr-BE"/>
        </w:rPr>
        <w:drawing>
          <wp:anchor distT="0" distB="0" distL="114300" distR="114300" simplePos="0" relativeHeight="251658240" behindDoc="0" locked="0" layoutInCell="1" allowOverlap="1">
            <wp:simplePos x="914400" y="2171700"/>
            <wp:positionH relativeFrom="column">
              <wp:align>left</wp:align>
            </wp:positionH>
            <wp:positionV relativeFrom="paragraph">
              <wp:align>top</wp:align>
            </wp:positionV>
            <wp:extent cx="766959" cy="552450"/>
            <wp:effectExtent l="0" t="0" r="0" b="0"/>
            <wp:wrapSquare wrapText="bothSides"/>
            <wp:docPr id="1" name="Picture 1" descr="Bildergebnis für 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wif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959" cy="552450"/>
                    </a:xfrm>
                    <a:prstGeom prst="rect">
                      <a:avLst/>
                    </a:prstGeom>
                    <a:noFill/>
                    <a:ln>
                      <a:noFill/>
                    </a:ln>
                  </pic:spPr>
                </pic:pic>
              </a:graphicData>
            </a:graphic>
          </wp:anchor>
        </w:drawing>
      </w:r>
      <w:r w:rsidRPr="00A30F83">
        <w:rPr>
          <w:b/>
        </w:rPr>
        <w:t>INTERNET</w:t>
      </w:r>
    </w:p>
    <w:p w:rsidR="00A30F83" w:rsidRDefault="00A30F83" w:rsidP="00793DE9">
      <w:r>
        <w:t xml:space="preserve">A free </w:t>
      </w:r>
      <w:proofErr w:type="spellStart"/>
      <w:r>
        <w:t>WiFi</w:t>
      </w:r>
      <w:proofErr w:type="spellEnd"/>
      <w:r>
        <w:t xml:space="preserve"> network is available at the University. </w:t>
      </w:r>
    </w:p>
    <w:p w:rsidR="00A30F83" w:rsidRDefault="00A30F83" w:rsidP="00793DE9">
      <w:r>
        <w:t xml:space="preserve">                            User: Webster</w:t>
      </w:r>
    </w:p>
    <w:p w:rsidR="00A30F83" w:rsidRDefault="00A30F83" w:rsidP="00793DE9">
      <w:r>
        <w:t xml:space="preserve">                            Password: Webster2016</w:t>
      </w:r>
    </w:p>
    <w:p w:rsidR="00793DE9" w:rsidRDefault="00793DE9">
      <w:pPr>
        <w:rPr>
          <w:b/>
        </w:rPr>
      </w:pPr>
    </w:p>
    <w:p w:rsidR="00CC0FB5" w:rsidRDefault="00CC0FB5">
      <w:pPr>
        <w:rPr>
          <w:b/>
        </w:rPr>
      </w:pPr>
      <w:r w:rsidRPr="00CC0FB5">
        <w:rPr>
          <w:b/>
          <w:noProof/>
          <w:lang w:val="fr-BE" w:eastAsia="fr-BE"/>
        </w:rPr>
        <w:drawing>
          <wp:anchor distT="0" distB="0" distL="114300" distR="114300" simplePos="0" relativeHeight="251659264" behindDoc="0" locked="0" layoutInCell="1" allowOverlap="1" wp14:anchorId="74F25136" wp14:editId="0F227CBB">
            <wp:simplePos x="0" y="0"/>
            <wp:positionH relativeFrom="column">
              <wp:posOffset>0</wp:posOffset>
            </wp:positionH>
            <wp:positionV relativeFrom="paragraph">
              <wp:posOffset>74295</wp:posOffset>
            </wp:positionV>
            <wp:extent cx="766445" cy="847725"/>
            <wp:effectExtent l="0" t="0" r="0" b="9525"/>
            <wp:wrapSquare wrapText="bothSides"/>
            <wp:docPr id="2" name="Picture 2" descr="Bildergebnis für smok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smoke ar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644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0FB5">
        <w:rPr>
          <w:b/>
        </w:rPr>
        <w:t>SMOKING AREA</w:t>
      </w:r>
    </w:p>
    <w:p w:rsidR="007F36BD" w:rsidRDefault="00A44E13" w:rsidP="00C26C54">
      <w:pPr>
        <w:tabs>
          <w:tab w:val="left" w:pos="1320"/>
        </w:tabs>
        <w:rPr>
          <w:b/>
        </w:rPr>
      </w:pPr>
      <w:r>
        <w:t xml:space="preserve">Smoking is not permitted inside the Webster University building. </w:t>
      </w:r>
      <w:r w:rsidRPr="00A44E13">
        <w:t xml:space="preserve">Smoking </w:t>
      </w:r>
      <w:r>
        <w:t>is permitted in designated area</w:t>
      </w:r>
      <w:r w:rsidRPr="00A44E13">
        <w:t xml:space="preserve"> outside the </w:t>
      </w:r>
      <w:r>
        <w:t>university</w:t>
      </w:r>
      <w:r w:rsidRPr="00A44E13">
        <w:t xml:space="preserve"> building.</w:t>
      </w:r>
      <w:r>
        <w:t xml:space="preserve"> On</w:t>
      </w:r>
      <w:r w:rsidR="006654D9">
        <w:t xml:space="preserve"> the right of the main entrance, in the first corner next to bicycle shop, you can find receptacles for disposal of cigarette butts.</w:t>
      </w:r>
    </w:p>
    <w:p w:rsidR="007F36BD" w:rsidRDefault="007F36BD" w:rsidP="00C26C54">
      <w:pPr>
        <w:tabs>
          <w:tab w:val="left" w:pos="1320"/>
        </w:tabs>
        <w:rPr>
          <w:b/>
        </w:rPr>
      </w:pPr>
      <w:r>
        <w:rPr>
          <w:noProof/>
          <w:lang w:val="fr-BE" w:eastAsia="fr-BE"/>
        </w:rPr>
        <w:drawing>
          <wp:anchor distT="0" distB="0" distL="114300" distR="114300" simplePos="0" relativeHeight="251662336" behindDoc="0" locked="0" layoutInCell="1" allowOverlap="1" wp14:anchorId="6650CDD8" wp14:editId="44F5D307">
            <wp:simplePos x="0" y="0"/>
            <wp:positionH relativeFrom="column">
              <wp:posOffset>142875</wp:posOffset>
            </wp:positionH>
            <wp:positionV relativeFrom="paragraph">
              <wp:posOffset>74930</wp:posOffset>
            </wp:positionV>
            <wp:extent cx="533400" cy="580390"/>
            <wp:effectExtent l="0" t="0" r="0" b="0"/>
            <wp:wrapThrough wrapText="bothSides">
              <wp:wrapPolygon edited="0">
                <wp:start x="0" y="0"/>
                <wp:lineTo x="0" y="20560"/>
                <wp:lineTo x="20829" y="20560"/>
                <wp:lineTo x="20829" y="0"/>
                <wp:lineTo x="0" y="0"/>
              </wp:wrapPolygon>
            </wp:wrapThrough>
            <wp:docPr id="6" name="Picture 6" descr="Bildergebnis für first aid ki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first aid kit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80390"/>
                    </a:xfrm>
                    <a:prstGeom prst="rect">
                      <a:avLst/>
                    </a:prstGeom>
                    <a:noFill/>
                    <a:ln>
                      <a:noFill/>
                    </a:ln>
                  </pic:spPr>
                </pic:pic>
              </a:graphicData>
            </a:graphic>
            <wp14:sizeRelH relativeFrom="margin">
              <wp14:pctWidth>0</wp14:pctWidth>
            </wp14:sizeRelH>
          </wp:anchor>
        </w:drawing>
      </w:r>
      <w:r>
        <w:rPr>
          <w:b/>
        </w:rPr>
        <w:t xml:space="preserve">       FIRST AID KIT</w:t>
      </w:r>
    </w:p>
    <w:p w:rsidR="007F36BD" w:rsidRPr="007F36BD" w:rsidRDefault="007F36BD" w:rsidP="00C26C54">
      <w:pPr>
        <w:tabs>
          <w:tab w:val="left" w:pos="1320"/>
        </w:tabs>
      </w:pPr>
      <w:r>
        <w:rPr>
          <w:b/>
        </w:rPr>
        <w:t xml:space="preserve">      </w:t>
      </w:r>
      <w:r>
        <w:t xml:space="preserve">At </w:t>
      </w:r>
      <w:r w:rsidR="00AB41DF">
        <w:t>Webster University first aid kit</w:t>
      </w:r>
      <w:bookmarkStart w:id="0" w:name="_GoBack"/>
      <w:bookmarkEnd w:id="0"/>
      <w:r>
        <w:t xml:space="preserve"> can be found in the kitchen area on </w:t>
      </w:r>
      <w:proofErr w:type="gramStart"/>
      <w:r>
        <w:t>the every</w:t>
      </w:r>
      <w:proofErr w:type="gramEnd"/>
      <w:r>
        <w:t xml:space="preserve"> floor.</w:t>
      </w:r>
    </w:p>
    <w:p w:rsidR="007F36BD" w:rsidRDefault="00CC0FB5" w:rsidP="00C26C54">
      <w:pPr>
        <w:tabs>
          <w:tab w:val="left" w:pos="1320"/>
        </w:tabs>
        <w:rPr>
          <w:b/>
        </w:rPr>
      </w:pPr>
      <w:r w:rsidRPr="00CC0FB5">
        <w:rPr>
          <w:b/>
        </w:rPr>
        <w:br w:type="textWrapping" w:clear="all"/>
      </w:r>
    </w:p>
    <w:p w:rsidR="00C26C54" w:rsidRDefault="00C26C54" w:rsidP="00C26C54">
      <w:pPr>
        <w:tabs>
          <w:tab w:val="left" w:pos="1320"/>
        </w:tabs>
        <w:rPr>
          <w:b/>
        </w:rPr>
      </w:pPr>
      <w:r>
        <w:rPr>
          <w:b/>
        </w:rPr>
        <w:t>IMPORTANT ADDRESSES and INFORMATION:</w:t>
      </w:r>
    </w:p>
    <w:tbl>
      <w:tblPr>
        <w:tblStyle w:val="TableGrid"/>
        <w:tblW w:w="0" w:type="auto"/>
        <w:tblLayout w:type="fixed"/>
        <w:tblLook w:val="04A0" w:firstRow="1" w:lastRow="0" w:firstColumn="1" w:lastColumn="0" w:noHBand="0" w:noVBand="1"/>
      </w:tblPr>
      <w:tblGrid>
        <w:gridCol w:w="1345"/>
        <w:gridCol w:w="95"/>
        <w:gridCol w:w="7915"/>
      </w:tblGrid>
      <w:tr w:rsidR="00BE119E" w:rsidTr="00870A27">
        <w:tc>
          <w:tcPr>
            <w:tcW w:w="1345" w:type="dxa"/>
            <w:tcBorders>
              <w:top w:val="nil"/>
              <w:left w:val="nil"/>
              <w:bottom w:val="nil"/>
              <w:right w:val="nil"/>
            </w:tcBorders>
          </w:tcPr>
          <w:p w:rsidR="006C5B85" w:rsidRDefault="006654D9" w:rsidP="006C5B85">
            <w:pPr>
              <w:tabs>
                <w:tab w:val="left" w:pos="1320"/>
              </w:tabs>
              <w:rPr>
                <w:b/>
              </w:rPr>
            </w:pPr>
            <w:r>
              <w:t xml:space="preserve"> </w:t>
            </w:r>
            <w:r w:rsidR="006C5B85">
              <w:t xml:space="preserve">  </w:t>
            </w:r>
            <w:r w:rsidR="006C5B85">
              <w:rPr>
                <w:noProof/>
                <w:lang w:val="fr-BE" w:eastAsia="fr-BE"/>
              </w:rPr>
              <w:drawing>
                <wp:inline distT="0" distB="0" distL="0" distR="0" wp14:anchorId="2F117DE4" wp14:editId="4D176DAB">
                  <wp:extent cx="619125" cy="718185"/>
                  <wp:effectExtent l="0" t="0" r="9525" b="5715"/>
                  <wp:docPr id="7" name="Picture 7" descr="Bildergebnis für hote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gebnis für hotel symb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253" cy="725293"/>
                          </a:xfrm>
                          <a:prstGeom prst="rect">
                            <a:avLst/>
                          </a:prstGeom>
                          <a:noFill/>
                          <a:ln>
                            <a:noFill/>
                          </a:ln>
                        </pic:spPr>
                      </pic:pic>
                    </a:graphicData>
                  </a:graphic>
                </wp:inline>
              </w:drawing>
            </w:r>
          </w:p>
        </w:tc>
        <w:tc>
          <w:tcPr>
            <w:tcW w:w="8010" w:type="dxa"/>
            <w:gridSpan w:val="2"/>
            <w:tcBorders>
              <w:top w:val="nil"/>
              <w:left w:val="nil"/>
              <w:bottom w:val="nil"/>
              <w:right w:val="nil"/>
            </w:tcBorders>
          </w:tcPr>
          <w:p w:rsidR="006C5B85" w:rsidRPr="006C5B85" w:rsidRDefault="006C5B85" w:rsidP="006C5B85">
            <w:pPr>
              <w:tabs>
                <w:tab w:val="left" w:pos="1320"/>
              </w:tabs>
              <w:rPr>
                <w:b/>
                <w:u w:val="single"/>
              </w:rPr>
            </w:pPr>
            <w:r w:rsidRPr="006C5B85">
              <w:rPr>
                <w:b/>
                <w:u w:val="single"/>
              </w:rPr>
              <w:t>Novotel Wien City</w:t>
            </w:r>
          </w:p>
          <w:p w:rsidR="006C5B85" w:rsidRDefault="006C5B85" w:rsidP="006C5B85">
            <w:pPr>
              <w:pStyle w:val="NormalWeb"/>
              <w:rPr>
                <w:rFonts w:ascii="Calibri" w:hAnsi="Calibri"/>
                <w:color w:val="000000"/>
              </w:rPr>
            </w:pPr>
            <w:proofErr w:type="spellStart"/>
            <w:r>
              <w:rPr>
                <w:rFonts w:ascii="Calibri" w:hAnsi="Calibri"/>
                <w:color w:val="000000"/>
              </w:rPr>
              <w:t>Aspernbrückengasse</w:t>
            </w:r>
            <w:proofErr w:type="spellEnd"/>
            <w:r>
              <w:rPr>
                <w:rFonts w:ascii="Calibri" w:hAnsi="Calibri"/>
                <w:color w:val="000000"/>
              </w:rPr>
              <w:t xml:space="preserve"> 1, 1020 Wien</w:t>
            </w:r>
          </w:p>
          <w:p w:rsidR="006C5B85" w:rsidRPr="006C5B85" w:rsidRDefault="006C5B85" w:rsidP="006C5B85">
            <w:pPr>
              <w:pStyle w:val="NormalWeb"/>
              <w:rPr>
                <w:rFonts w:ascii="Calibri" w:hAnsi="Calibri"/>
                <w:b/>
                <w:color w:val="000000"/>
                <w:u w:val="single"/>
              </w:rPr>
            </w:pPr>
            <w:proofErr w:type="spellStart"/>
            <w:r w:rsidRPr="006C5B85">
              <w:rPr>
                <w:b/>
                <w:u w:val="single"/>
              </w:rPr>
              <w:t>Hotel</w:t>
            </w:r>
            <w:proofErr w:type="spellEnd"/>
            <w:r w:rsidRPr="006C5B85">
              <w:rPr>
                <w:b/>
                <w:u w:val="single"/>
              </w:rPr>
              <w:t xml:space="preserve"> Stefanie</w:t>
            </w:r>
          </w:p>
          <w:p w:rsidR="006C5B85" w:rsidRDefault="006C5B85" w:rsidP="006C5B85">
            <w:pPr>
              <w:pStyle w:val="NormalWeb"/>
              <w:rPr>
                <w:rFonts w:ascii="Calibri" w:hAnsi="Calibri"/>
                <w:color w:val="000000"/>
              </w:rPr>
            </w:pPr>
            <w:proofErr w:type="spellStart"/>
            <w:r>
              <w:rPr>
                <w:rFonts w:ascii="Calibri" w:hAnsi="Calibri"/>
                <w:color w:val="000000"/>
              </w:rPr>
              <w:t>Taborstraße</w:t>
            </w:r>
            <w:proofErr w:type="spellEnd"/>
            <w:r>
              <w:rPr>
                <w:rFonts w:ascii="Calibri" w:hAnsi="Calibri"/>
                <w:color w:val="000000"/>
              </w:rPr>
              <w:t xml:space="preserve"> 12, 1020 Wien</w:t>
            </w:r>
          </w:p>
          <w:p w:rsidR="006C5B85" w:rsidRDefault="006C5B85" w:rsidP="006C5B85">
            <w:pPr>
              <w:tabs>
                <w:tab w:val="left" w:pos="1320"/>
              </w:tabs>
              <w:rPr>
                <w:b/>
                <w:u w:val="single"/>
              </w:rPr>
            </w:pPr>
          </w:p>
          <w:p w:rsidR="006C5B85" w:rsidRPr="006C5B85" w:rsidRDefault="006C5B85" w:rsidP="006C5B85">
            <w:pPr>
              <w:tabs>
                <w:tab w:val="left" w:pos="1320"/>
              </w:tabs>
              <w:rPr>
                <w:b/>
                <w:u w:val="single"/>
              </w:rPr>
            </w:pPr>
          </w:p>
        </w:tc>
      </w:tr>
      <w:tr w:rsidR="00BE119E" w:rsidTr="00870A27">
        <w:tc>
          <w:tcPr>
            <w:tcW w:w="1440" w:type="dxa"/>
            <w:gridSpan w:val="2"/>
            <w:tcBorders>
              <w:top w:val="nil"/>
              <w:left w:val="nil"/>
              <w:bottom w:val="nil"/>
              <w:right w:val="nil"/>
            </w:tcBorders>
          </w:tcPr>
          <w:p w:rsidR="006C5B85" w:rsidRDefault="00BE119E" w:rsidP="006C5B85">
            <w:pPr>
              <w:tabs>
                <w:tab w:val="left" w:pos="1320"/>
              </w:tabs>
              <w:rPr>
                <w:b/>
              </w:rPr>
            </w:pPr>
            <w:r>
              <w:rPr>
                <w:noProof/>
                <w:lang w:val="fr-BE" w:eastAsia="fr-BE"/>
              </w:rPr>
              <w:lastRenderedPageBreak/>
              <w:drawing>
                <wp:inline distT="0" distB="0" distL="0" distR="0" wp14:anchorId="4545692C" wp14:editId="12E096FA">
                  <wp:extent cx="723900" cy="723900"/>
                  <wp:effectExtent l="0" t="0" r="0" b="0"/>
                  <wp:docPr id="10" name="Picture 10" descr="Bildergebnis für ubah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ergebnis für ubahn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23900" cy="723900"/>
                          </a:xfrm>
                          <a:prstGeom prst="rect">
                            <a:avLst/>
                          </a:prstGeom>
                          <a:noFill/>
                          <a:ln>
                            <a:noFill/>
                          </a:ln>
                        </pic:spPr>
                      </pic:pic>
                    </a:graphicData>
                  </a:graphic>
                </wp:inline>
              </w:drawing>
            </w:r>
          </w:p>
        </w:tc>
        <w:tc>
          <w:tcPr>
            <w:tcW w:w="7915" w:type="dxa"/>
            <w:tcBorders>
              <w:top w:val="nil"/>
              <w:left w:val="nil"/>
              <w:bottom w:val="nil"/>
              <w:right w:val="nil"/>
            </w:tcBorders>
          </w:tcPr>
          <w:p w:rsidR="006C5B85" w:rsidRDefault="00BE119E" w:rsidP="006C5B85">
            <w:pPr>
              <w:tabs>
                <w:tab w:val="left" w:pos="1320"/>
              </w:tabs>
              <w:rPr>
                <w:b/>
              </w:rPr>
            </w:pPr>
            <w:r>
              <w:rPr>
                <w:b/>
              </w:rPr>
              <w:t>SUBWAY</w:t>
            </w:r>
          </w:p>
          <w:p w:rsidR="00BE119E" w:rsidRDefault="00BE119E" w:rsidP="00BE119E">
            <w:pPr>
              <w:tabs>
                <w:tab w:val="left" w:pos="1320"/>
              </w:tabs>
            </w:pPr>
            <w:r w:rsidRPr="00BE119E">
              <w:t>The</w:t>
            </w:r>
            <w:r>
              <w:t xml:space="preserve"> nearest metro stations to Webster university are: </w:t>
            </w:r>
            <w:proofErr w:type="spellStart"/>
            <w:r>
              <w:t>Nestroyplatz</w:t>
            </w:r>
            <w:proofErr w:type="spellEnd"/>
            <w:r>
              <w:t xml:space="preserve"> (</w:t>
            </w:r>
            <w:proofErr w:type="spellStart"/>
            <w:r>
              <w:t>U1</w:t>
            </w:r>
            <w:proofErr w:type="spellEnd"/>
            <w:r>
              <w:t xml:space="preserve">) and </w:t>
            </w:r>
            <w:proofErr w:type="spellStart"/>
            <w:r>
              <w:t>S</w:t>
            </w:r>
            <w:r w:rsidR="00834E51">
              <w:t>ch</w:t>
            </w:r>
            <w:r>
              <w:t>wedenplatz</w:t>
            </w:r>
            <w:proofErr w:type="spellEnd"/>
            <w:r>
              <w:t xml:space="preserve"> (U1, U4).</w:t>
            </w:r>
          </w:p>
          <w:p w:rsidR="00BE119E" w:rsidRDefault="00BE119E" w:rsidP="00BE119E">
            <w:pPr>
              <w:tabs>
                <w:tab w:val="left" w:pos="1320"/>
              </w:tabs>
            </w:pPr>
            <w:r>
              <w:t xml:space="preserve">The ticket for single trip costs </w:t>
            </w:r>
            <w:r w:rsidRPr="00874F40">
              <w:t xml:space="preserve">2.20 €, whereas there are </w:t>
            </w:r>
            <w:r w:rsidR="00B73B38" w:rsidRPr="00874F40">
              <w:t xml:space="preserve">short-term tickets. </w:t>
            </w:r>
            <w:r w:rsidR="00874F40">
              <w:t xml:space="preserve">24 hours Vienna ticket costs 7.60 </w:t>
            </w:r>
            <w:r w:rsidR="00874F40" w:rsidRPr="00874F40">
              <w:t>€</w:t>
            </w:r>
            <w:r w:rsidR="00874F40">
              <w:t xml:space="preserve">, while 48 hours Vienna ticket costs 13.30 </w:t>
            </w:r>
            <w:r w:rsidR="00874F40" w:rsidRPr="00874F40">
              <w:t>€</w:t>
            </w:r>
            <w:r w:rsidR="00874F40">
              <w:t>.</w:t>
            </w:r>
          </w:p>
          <w:p w:rsidR="00874F40" w:rsidRPr="00BE119E" w:rsidRDefault="00874F40" w:rsidP="00BE119E">
            <w:pPr>
              <w:tabs>
                <w:tab w:val="left" w:pos="1320"/>
              </w:tabs>
            </w:pPr>
          </w:p>
        </w:tc>
      </w:tr>
      <w:tr w:rsidR="00BE119E" w:rsidTr="00870A27">
        <w:tc>
          <w:tcPr>
            <w:tcW w:w="1440" w:type="dxa"/>
            <w:gridSpan w:val="2"/>
            <w:tcBorders>
              <w:top w:val="nil"/>
              <w:left w:val="nil"/>
              <w:bottom w:val="nil"/>
              <w:right w:val="nil"/>
            </w:tcBorders>
          </w:tcPr>
          <w:p w:rsidR="006C5B85" w:rsidRDefault="00874F40" w:rsidP="006C5B85">
            <w:pPr>
              <w:tabs>
                <w:tab w:val="left" w:pos="1320"/>
              </w:tabs>
              <w:rPr>
                <w:b/>
              </w:rPr>
            </w:pPr>
            <w:r>
              <w:rPr>
                <w:noProof/>
                <w:lang w:val="fr-BE" w:eastAsia="fr-BE"/>
              </w:rPr>
              <w:drawing>
                <wp:inline distT="0" distB="0" distL="0" distR="0">
                  <wp:extent cx="857250" cy="857250"/>
                  <wp:effectExtent l="0" t="0" r="0" b="0"/>
                  <wp:docPr id="12" name="Picture 12" descr="Bildergebnis für tax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ergebnis für taxi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7915" w:type="dxa"/>
            <w:tcBorders>
              <w:top w:val="nil"/>
              <w:left w:val="nil"/>
              <w:bottom w:val="nil"/>
              <w:right w:val="nil"/>
            </w:tcBorders>
          </w:tcPr>
          <w:p w:rsidR="00874F40" w:rsidRDefault="00874F40" w:rsidP="006C5B85">
            <w:pPr>
              <w:tabs>
                <w:tab w:val="left" w:pos="1320"/>
              </w:tabs>
              <w:rPr>
                <w:b/>
              </w:rPr>
            </w:pPr>
            <w:r>
              <w:rPr>
                <w:b/>
              </w:rPr>
              <w:t>TAXI</w:t>
            </w:r>
          </w:p>
          <w:p w:rsidR="00874F40" w:rsidRPr="00874F40" w:rsidRDefault="00874F40" w:rsidP="006C5B85">
            <w:pPr>
              <w:tabs>
                <w:tab w:val="left" w:pos="1320"/>
              </w:tabs>
            </w:pPr>
            <w:r>
              <w:t>The nearest taxi rank is</w:t>
            </w:r>
            <w:r w:rsidR="00834E51">
              <w:t xml:space="preserve"> on the</w:t>
            </w:r>
            <w:r>
              <w:t xml:space="preserve"> opposite </w:t>
            </w:r>
            <w:r w:rsidR="00834E51">
              <w:t xml:space="preserve">side </w:t>
            </w:r>
            <w:r>
              <w:t xml:space="preserve">of the Webster university, in </w:t>
            </w:r>
            <w:proofErr w:type="spellStart"/>
            <w:r>
              <w:t>Praterstra</w:t>
            </w:r>
            <w:r>
              <w:rPr>
                <w:rFonts w:ascii="Calibri" w:hAnsi="Calibri"/>
                <w:color w:val="000000"/>
              </w:rPr>
              <w:t>ße</w:t>
            </w:r>
            <w:proofErr w:type="spellEnd"/>
            <w:r>
              <w:rPr>
                <w:rFonts w:ascii="Calibri" w:hAnsi="Calibri"/>
                <w:color w:val="000000"/>
              </w:rPr>
              <w:t xml:space="preserve"> 26-28. More of them are available on </w:t>
            </w:r>
            <w:proofErr w:type="spellStart"/>
            <w:r>
              <w:rPr>
                <w:rFonts w:ascii="Calibri" w:hAnsi="Calibri"/>
                <w:color w:val="000000"/>
              </w:rPr>
              <w:t>S</w:t>
            </w:r>
            <w:r w:rsidR="00834E51">
              <w:rPr>
                <w:rFonts w:ascii="Calibri" w:hAnsi="Calibri"/>
                <w:color w:val="000000"/>
              </w:rPr>
              <w:t>ch</w:t>
            </w:r>
            <w:r>
              <w:rPr>
                <w:rFonts w:ascii="Calibri" w:hAnsi="Calibri"/>
                <w:color w:val="000000"/>
              </w:rPr>
              <w:t>wedenplatz</w:t>
            </w:r>
            <w:proofErr w:type="spellEnd"/>
            <w:r>
              <w:rPr>
                <w:rFonts w:ascii="Calibri" w:hAnsi="Calibri"/>
                <w:color w:val="000000"/>
              </w:rPr>
              <w:t xml:space="preserve">. </w:t>
            </w:r>
          </w:p>
        </w:tc>
      </w:tr>
      <w:tr w:rsidR="00BE119E" w:rsidTr="00870A27">
        <w:tc>
          <w:tcPr>
            <w:tcW w:w="1440" w:type="dxa"/>
            <w:gridSpan w:val="2"/>
            <w:tcBorders>
              <w:top w:val="nil"/>
              <w:left w:val="nil"/>
              <w:bottom w:val="nil"/>
              <w:right w:val="nil"/>
            </w:tcBorders>
          </w:tcPr>
          <w:p w:rsidR="006C5B85" w:rsidRDefault="00DF3C88" w:rsidP="006C5B85">
            <w:pPr>
              <w:tabs>
                <w:tab w:val="left" w:pos="1320"/>
              </w:tabs>
              <w:rPr>
                <w:b/>
              </w:rPr>
            </w:pPr>
            <w:r>
              <w:rPr>
                <w:noProof/>
                <w:lang w:val="fr-BE" w:eastAsia="fr-BE"/>
              </w:rPr>
              <w:drawing>
                <wp:inline distT="0" distB="0" distL="0" distR="0" wp14:anchorId="62F0A782" wp14:editId="45571499">
                  <wp:extent cx="761323" cy="857250"/>
                  <wp:effectExtent l="0" t="0" r="1270" b="0"/>
                  <wp:docPr id="13" name="Picture 13" descr="Bildergebnis für apothek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ildergebnis für apotheke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007" cy="871532"/>
                          </a:xfrm>
                          <a:prstGeom prst="rect">
                            <a:avLst/>
                          </a:prstGeom>
                          <a:noFill/>
                          <a:ln>
                            <a:noFill/>
                          </a:ln>
                        </pic:spPr>
                      </pic:pic>
                    </a:graphicData>
                  </a:graphic>
                </wp:inline>
              </w:drawing>
            </w:r>
          </w:p>
        </w:tc>
        <w:tc>
          <w:tcPr>
            <w:tcW w:w="7915" w:type="dxa"/>
            <w:tcBorders>
              <w:top w:val="nil"/>
              <w:left w:val="nil"/>
              <w:bottom w:val="nil"/>
              <w:right w:val="nil"/>
            </w:tcBorders>
          </w:tcPr>
          <w:p w:rsidR="006C5B85" w:rsidRDefault="00DF3C88" w:rsidP="006C5B85">
            <w:pPr>
              <w:tabs>
                <w:tab w:val="left" w:pos="1320"/>
              </w:tabs>
              <w:rPr>
                <w:b/>
              </w:rPr>
            </w:pPr>
            <w:r>
              <w:rPr>
                <w:b/>
              </w:rPr>
              <w:t>PHARMACY</w:t>
            </w:r>
          </w:p>
          <w:p w:rsidR="00DF3C88" w:rsidRPr="00DF3C88" w:rsidRDefault="00DF3C88" w:rsidP="00DF3C88">
            <w:pPr>
              <w:tabs>
                <w:tab w:val="left" w:pos="1320"/>
              </w:tabs>
            </w:pPr>
            <w:r>
              <w:t xml:space="preserve">Pharmacy, </w:t>
            </w:r>
            <w:proofErr w:type="spellStart"/>
            <w:r>
              <w:t>Apotheke</w:t>
            </w:r>
            <w:proofErr w:type="spellEnd"/>
            <w:r>
              <w:t xml:space="preserve"> </w:t>
            </w:r>
            <w:proofErr w:type="spellStart"/>
            <w:r>
              <w:t>Zum</w:t>
            </w:r>
            <w:proofErr w:type="spellEnd"/>
            <w:r>
              <w:t xml:space="preserve"> </w:t>
            </w:r>
            <w:proofErr w:type="spellStart"/>
            <w:r>
              <w:t>guten</w:t>
            </w:r>
            <w:proofErr w:type="spellEnd"/>
            <w:r>
              <w:t xml:space="preserve"> </w:t>
            </w:r>
            <w:proofErr w:type="spellStart"/>
            <w:r>
              <w:t>Hirten</w:t>
            </w:r>
            <w:proofErr w:type="spellEnd"/>
            <w:r>
              <w:t xml:space="preserve">, is just 2 min. far away from Webster University. The address is </w:t>
            </w:r>
            <w:proofErr w:type="spellStart"/>
            <w:r>
              <w:rPr>
                <w:rFonts w:ascii="Arial" w:hAnsi="Arial" w:cs="Arial"/>
                <w:color w:val="222222"/>
                <w:sz w:val="20"/>
                <w:szCs w:val="20"/>
                <w:shd w:val="clear" w:color="auto" w:fill="FFFFFF"/>
              </w:rPr>
              <w:t>Praterstraße</w:t>
            </w:r>
            <w:proofErr w:type="spellEnd"/>
            <w:r>
              <w:rPr>
                <w:rFonts w:ascii="Arial" w:hAnsi="Arial" w:cs="Arial"/>
                <w:color w:val="222222"/>
                <w:sz w:val="20"/>
                <w:szCs w:val="20"/>
                <w:shd w:val="clear" w:color="auto" w:fill="FFFFFF"/>
              </w:rPr>
              <w:t xml:space="preserve"> 32, opening hours: Monday to Friday 08:00-18:00, Saturday 08:00-12:00.</w:t>
            </w:r>
          </w:p>
        </w:tc>
      </w:tr>
      <w:tr w:rsidR="00BE119E" w:rsidTr="00870A27">
        <w:tc>
          <w:tcPr>
            <w:tcW w:w="1440" w:type="dxa"/>
            <w:gridSpan w:val="2"/>
            <w:tcBorders>
              <w:top w:val="nil"/>
              <w:left w:val="nil"/>
              <w:bottom w:val="nil"/>
              <w:right w:val="nil"/>
            </w:tcBorders>
          </w:tcPr>
          <w:p w:rsidR="007F36BD" w:rsidRDefault="00DD5025" w:rsidP="007F36BD">
            <w:pPr>
              <w:tabs>
                <w:tab w:val="left" w:pos="1320"/>
              </w:tabs>
              <w:rPr>
                <w:b/>
              </w:rPr>
            </w:pPr>
            <w:r>
              <w:rPr>
                <w:noProof/>
                <w:lang w:val="fr-BE" w:eastAsia="fr-BE"/>
              </w:rPr>
              <w:drawing>
                <wp:inline distT="0" distB="0" distL="0" distR="0" wp14:anchorId="00C47577" wp14:editId="0BDAFE89">
                  <wp:extent cx="809625" cy="809625"/>
                  <wp:effectExtent l="0" t="0" r="9525" b="9525"/>
                  <wp:docPr id="14" name="Picture 14" descr="Bildergebnis für supermark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ildergebnis für supermarket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7F36BD" w:rsidRDefault="007F36BD" w:rsidP="007F36BD"/>
          <w:p w:rsidR="006C5B85" w:rsidRPr="007F36BD" w:rsidRDefault="00833A7F" w:rsidP="00833A7F">
            <w:pPr>
              <w:ind w:left="-108" w:firstLine="108"/>
              <w:jc w:val="center"/>
            </w:pPr>
            <w:r>
              <w:t>IMPORTANT</w:t>
            </w:r>
            <w:r w:rsidR="00045662">
              <w:t>NUMBERS</w:t>
            </w:r>
            <w:r w:rsidR="007F36BD">
              <w:t xml:space="preserve"> </w:t>
            </w:r>
            <w:r>
              <w:t>:</w:t>
            </w:r>
            <w:r w:rsidR="007F36BD">
              <w:t xml:space="preserve">                             </w:t>
            </w:r>
          </w:p>
        </w:tc>
        <w:tc>
          <w:tcPr>
            <w:tcW w:w="7915" w:type="dxa"/>
            <w:tcBorders>
              <w:top w:val="nil"/>
              <w:left w:val="nil"/>
              <w:bottom w:val="nil"/>
              <w:right w:val="nil"/>
            </w:tcBorders>
          </w:tcPr>
          <w:p w:rsidR="006C5B85" w:rsidRDefault="00DD5025" w:rsidP="006C5B85">
            <w:pPr>
              <w:tabs>
                <w:tab w:val="left" w:pos="1320"/>
              </w:tabs>
              <w:rPr>
                <w:b/>
              </w:rPr>
            </w:pPr>
            <w:r>
              <w:rPr>
                <w:b/>
              </w:rPr>
              <w:t>GROCERY STORE</w:t>
            </w:r>
          </w:p>
          <w:p w:rsidR="00793DE9" w:rsidRDefault="00793DE9" w:rsidP="006C5B85">
            <w:pPr>
              <w:tabs>
                <w:tab w:val="left" w:pos="1320"/>
              </w:tabs>
              <w:rPr>
                <w:rFonts w:ascii="Arial" w:hAnsi="Arial" w:cs="Arial"/>
                <w:sz w:val="20"/>
                <w:szCs w:val="20"/>
                <w:shd w:val="clear" w:color="auto" w:fill="FFFFFF"/>
              </w:rPr>
            </w:pPr>
            <w:r>
              <w:rPr>
                <w:rFonts w:ascii="Arial" w:hAnsi="Arial" w:cs="Arial"/>
                <w:sz w:val="20"/>
                <w:szCs w:val="20"/>
                <w:shd w:val="clear" w:color="auto" w:fill="FFFFFF"/>
              </w:rPr>
              <w:t>BILLA</w:t>
            </w:r>
          </w:p>
          <w:p w:rsidR="00DD5025" w:rsidRDefault="00793DE9" w:rsidP="006C5B85">
            <w:pPr>
              <w:tabs>
                <w:tab w:val="left" w:pos="1320"/>
              </w:tabs>
              <w:rPr>
                <w:rFonts w:ascii="Arial" w:hAnsi="Arial" w:cs="Arial"/>
                <w:sz w:val="20"/>
                <w:szCs w:val="20"/>
                <w:shd w:val="clear" w:color="auto" w:fill="FFFFFF"/>
              </w:rPr>
            </w:pPr>
            <w:proofErr w:type="spellStart"/>
            <w:r>
              <w:rPr>
                <w:rFonts w:ascii="Arial" w:hAnsi="Arial" w:cs="Arial"/>
                <w:sz w:val="20"/>
                <w:szCs w:val="20"/>
                <w:shd w:val="clear" w:color="auto" w:fill="FFFFFF"/>
              </w:rPr>
              <w:t>Czerningasse</w:t>
            </w:r>
            <w:proofErr w:type="spellEnd"/>
            <w:r>
              <w:rPr>
                <w:rFonts w:ascii="Arial" w:hAnsi="Arial" w:cs="Arial"/>
                <w:sz w:val="20"/>
                <w:szCs w:val="20"/>
                <w:shd w:val="clear" w:color="auto" w:fill="FFFFFF"/>
              </w:rPr>
              <w:t xml:space="preserve"> 4, 1020 Wien</w:t>
            </w:r>
          </w:p>
          <w:p w:rsidR="00793DE9" w:rsidRDefault="00793DE9" w:rsidP="006C5B85">
            <w:pPr>
              <w:tabs>
                <w:tab w:val="left" w:pos="1320"/>
              </w:tabs>
              <w:rPr>
                <w:rFonts w:ascii="Arial" w:hAnsi="Arial" w:cs="Arial"/>
                <w:sz w:val="20"/>
                <w:szCs w:val="20"/>
                <w:shd w:val="clear" w:color="auto" w:fill="FFFFFF"/>
              </w:rPr>
            </w:pPr>
            <w:r>
              <w:rPr>
                <w:rFonts w:ascii="Arial" w:hAnsi="Arial" w:cs="Arial"/>
                <w:sz w:val="20"/>
                <w:szCs w:val="20"/>
                <w:shd w:val="clear" w:color="auto" w:fill="FFFFFF"/>
              </w:rPr>
              <w:t>Opening hours: Monday-Friday 07:40-20:00, Saturday 07:40-18:00</w:t>
            </w:r>
          </w:p>
          <w:p w:rsidR="007F36BD" w:rsidRDefault="007F36BD" w:rsidP="006C5B85">
            <w:pPr>
              <w:tabs>
                <w:tab w:val="left" w:pos="1320"/>
              </w:tabs>
              <w:rPr>
                <w:rFonts w:ascii="Arial" w:hAnsi="Arial" w:cs="Arial"/>
                <w:sz w:val="20"/>
                <w:szCs w:val="20"/>
                <w:shd w:val="clear" w:color="auto" w:fill="FFFFFF"/>
              </w:rPr>
            </w:pPr>
          </w:p>
          <w:p w:rsidR="007F36BD" w:rsidRDefault="007F36BD" w:rsidP="006C5B85">
            <w:pPr>
              <w:tabs>
                <w:tab w:val="left" w:pos="1320"/>
              </w:tabs>
              <w:rPr>
                <w:rFonts w:ascii="Arial" w:hAnsi="Arial" w:cs="Arial"/>
                <w:sz w:val="20"/>
                <w:szCs w:val="20"/>
                <w:shd w:val="clear" w:color="auto" w:fill="FFFFFF"/>
              </w:rPr>
            </w:pPr>
          </w:p>
          <w:p w:rsidR="007F36BD" w:rsidRDefault="007F36BD" w:rsidP="006C5B85">
            <w:pPr>
              <w:tabs>
                <w:tab w:val="left" w:pos="1320"/>
              </w:tabs>
              <w:rPr>
                <w:rFonts w:ascii="Arial" w:hAnsi="Arial" w:cs="Arial"/>
                <w:sz w:val="20"/>
                <w:szCs w:val="20"/>
                <w:shd w:val="clear" w:color="auto" w:fill="FFFFFF"/>
              </w:rPr>
            </w:pPr>
          </w:p>
          <w:p w:rsidR="00870A27" w:rsidRDefault="00870A27" w:rsidP="006C5B85">
            <w:pPr>
              <w:tabs>
                <w:tab w:val="left" w:pos="1320"/>
              </w:tabs>
              <w:rPr>
                <w:rFonts w:ascii="Arial" w:hAnsi="Arial" w:cs="Arial"/>
                <w:sz w:val="20"/>
                <w:szCs w:val="20"/>
                <w:shd w:val="clear" w:color="auto" w:fill="FFFFFF"/>
              </w:rPr>
            </w:pPr>
          </w:p>
          <w:p w:rsidR="00870A27" w:rsidRDefault="00870A27" w:rsidP="006C5B85">
            <w:pPr>
              <w:tabs>
                <w:tab w:val="left" w:pos="1320"/>
              </w:tabs>
              <w:rPr>
                <w:b/>
              </w:rPr>
            </w:pPr>
          </w:p>
        </w:tc>
      </w:tr>
      <w:tr w:rsidR="00870A27" w:rsidTr="00C414F9">
        <w:tc>
          <w:tcPr>
            <w:tcW w:w="9355" w:type="dxa"/>
            <w:gridSpan w:val="3"/>
            <w:tcBorders>
              <w:top w:val="nil"/>
              <w:left w:val="nil"/>
              <w:bottom w:val="nil"/>
              <w:right w:val="nil"/>
            </w:tcBorders>
          </w:tcPr>
          <w:p w:rsidR="007F36BD" w:rsidRDefault="00E206E7" w:rsidP="007F36BD">
            <w:pPr>
              <w:pStyle w:val="ListParagraph"/>
              <w:numPr>
                <w:ilvl w:val="0"/>
                <w:numId w:val="2"/>
              </w:numPr>
              <w:tabs>
                <w:tab w:val="left" w:pos="1320"/>
              </w:tabs>
              <w:rPr>
                <w:b/>
              </w:rPr>
            </w:pPr>
            <w:r w:rsidRPr="007F36BD">
              <w:rPr>
                <w:b/>
              </w:rPr>
              <w:t>EMERGANCY NUMBER 112</w:t>
            </w:r>
          </w:p>
          <w:p w:rsidR="007F36BD" w:rsidRDefault="007F36BD" w:rsidP="007F36BD">
            <w:pPr>
              <w:pStyle w:val="ListParagraph"/>
              <w:numPr>
                <w:ilvl w:val="0"/>
                <w:numId w:val="2"/>
              </w:numPr>
              <w:tabs>
                <w:tab w:val="left" w:pos="1320"/>
              </w:tabs>
              <w:rPr>
                <w:b/>
              </w:rPr>
            </w:pPr>
            <w:r>
              <w:rPr>
                <w:b/>
              </w:rPr>
              <w:t>AMBULANCE SERVICE 144</w:t>
            </w:r>
          </w:p>
          <w:p w:rsidR="007F36BD" w:rsidRPr="007F36BD" w:rsidRDefault="007F36BD" w:rsidP="007F36BD">
            <w:pPr>
              <w:pStyle w:val="ListParagraph"/>
              <w:numPr>
                <w:ilvl w:val="0"/>
                <w:numId w:val="2"/>
              </w:numPr>
              <w:tabs>
                <w:tab w:val="left" w:pos="1320"/>
              </w:tabs>
              <w:rPr>
                <w:b/>
              </w:rPr>
            </w:pPr>
            <w:r>
              <w:rPr>
                <w:b/>
              </w:rPr>
              <w:t>POLICE 133</w:t>
            </w:r>
          </w:p>
          <w:p w:rsidR="007F36BD" w:rsidRDefault="007F36BD" w:rsidP="006C5B85">
            <w:pPr>
              <w:tabs>
                <w:tab w:val="left" w:pos="1320"/>
              </w:tabs>
              <w:rPr>
                <w:b/>
              </w:rPr>
            </w:pPr>
          </w:p>
        </w:tc>
      </w:tr>
    </w:tbl>
    <w:p w:rsidR="006B397A" w:rsidRDefault="00F82A0A" w:rsidP="006C5B85">
      <w:pPr>
        <w:tabs>
          <w:tab w:val="left" w:pos="1320"/>
        </w:tabs>
        <w:rPr>
          <w:b/>
        </w:rPr>
      </w:pPr>
      <w:r>
        <w:rPr>
          <w:b/>
        </w:rPr>
        <w:t>Some of the restaurants near Webster University Vienna:</w:t>
      </w:r>
    </w:p>
    <w:p w:rsidR="00F82A0A" w:rsidRPr="00F82A0A" w:rsidRDefault="00AB41DF" w:rsidP="00F82A0A">
      <w:pPr>
        <w:pStyle w:val="ListParagraph"/>
        <w:numPr>
          <w:ilvl w:val="0"/>
          <w:numId w:val="1"/>
        </w:numPr>
        <w:shd w:val="clear" w:color="auto" w:fill="FFFFFF"/>
        <w:spacing w:line="315" w:lineRule="atLeast"/>
        <w:textAlignment w:val="center"/>
      </w:pPr>
      <w:hyperlink r:id="rId16" w:history="1">
        <w:proofErr w:type="spellStart"/>
        <w:r w:rsidR="00F82A0A" w:rsidRPr="00F82A0A">
          <w:t>Vapiano</w:t>
        </w:r>
        <w:proofErr w:type="spellEnd"/>
      </w:hyperlink>
      <w:r w:rsidR="00F82A0A">
        <w:t xml:space="preserve"> (</w:t>
      </w:r>
      <w:hyperlink r:id="rId17" w:history="1">
        <w:r w:rsidR="00F82A0A" w:rsidRPr="00F82A0A">
          <w:t>Mediterranean</w:t>
        </w:r>
      </w:hyperlink>
      <w:r w:rsidR="00F82A0A" w:rsidRPr="00F82A0A">
        <w:t>, </w:t>
      </w:r>
      <w:hyperlink r:id="rId18" w:history="1">
        <w:r w:rsidR="00F82A0A" w:rsidRPr="00F82A0A">
          <w:t>Italian</w:t>
        </w:r>
      </w:hyperlink>
      <w:r w:rsidR="00F82A0A" w:rsidRPr="00F82A0A">
        <w:t>, </w:t>
      </w:r>
      <w:hyperlink r:id="rId19" w:history="1">
        <w:r w:rsidR="00F82A0A" w:rsidRPr="00F82A0A">
          <w:t>Pizza</w:t>
        </w:r>
      </w:hyperlink>
      <w:r w:rsidR="00F82A0A" w:rsidRPr="00F82A0A">
        <w:t>, </w:t>
      </w:r>
      <w:hyperlink r:id="rId20" w:history="1">
        <w:r w:rsidR="00F82A0A" w:rsidRPr="00F82A0A">
          <w:t>Gluten Free Options</w:t>
        </w:r>
      </w:hyperlink>
      <w:r w:rsidR="00F82A0A" w:rsidRPr="00F82A0A">
        <w:t xml:space="preserve">) : </w:t>
      </w:r>
      <w:proofErr w:type="spellStart"/>
      <w:r w:rsidR="00F82A0A" w:rsidRPr="00F82A0A">
        <w:t>Praterstrasse</w:t>
      </w:r>
      <w:proofErr w:type="spellEnd"/>
      <w:r w:rsidR="00F82A0A" w:rsidRPr="00F82A0A">
        <w:t xml:space="preserve"> 24-26</w:t>
      </w:r>
    </w:p>
    <w:p w:rsidR="00F82A0A" w:rsidRPr="00F82A0A" w:rsidRDefault="00F82A0A" w:rsidP="00F82A0A">
      <w:pPr>
        <w:pStyle w:val="ListParagraph"/>
        <w:numPr>
          <w:ilvl w:val="0"/>
          <w:numId w:val="1"/>
        </w:numPr>
        <w:tabs>
          <w:tab w:val="left" w:pos="1320"/>
        </w:tabs>
      </w:pPr>
      <w:proofErr w:type="spellStart"/>
      <w:r w:rsidRPr="00F82A0A">
        <w:t>Ramasuri</w:t>
      </w:r>
      <w:proofErr w:type="spellEnd"/>
      <w:r w:rsidRPr="00F82A0A">
        <w:t xml:space="preserve"> (Austrian, </w:t>
      </w:r>
      <w:hyperlink r:id="rId21" w:history="1">
        <w:r w:rsidRPr="00F82A0A">
          <w:t>European</w:t>
        </w:r>
      </w:hyperlink>
      <w:r w:rsidRPr="00F82A0A">
        <w:t>, Contemporary)</w:t>
      </w:r>
      <w:r>
        <w:t xml:space="preserve"> :</w:t>
      </w:r>
      <w:r w:rsidRPr="006A6F3C">
        <w:t xml:space="preserve"> </w:t>
      </w:r>
      <w:proofErr w:type="spellStart"/>
      <w:r w:rsidRPr="006A6F3C">
        <w:t>Praterstrasse</w:t>
      </w:r>
      <w:proofErr w:type="spellEnd"/>
      <w:r w:rsidRPr="006A6F3C">
        <w:t xml:space="preserve"> 19</w:t>
      </w:r>
    </w:p>
    <w:p w:rsidR="00F82A0A" w:rsidRPr="006A6F3C" w:rsidRDefault="00F82A0A" w:rsidP="00F82A0A">
      <w:pPr>
        <w:pStyle w:val="ListParagraph"/>
        <w:numPr>
          <w:ilvl w:val="0"/>
          <w:numId w:val="1"/>
        </w:numPr>
        <w:shd w:val="clear" w:color="auto" w:fill="FFFFFF"/>
        <w:spacing w:line="315" w:lineRule="atLeast"/>
        <w:textAlignment w:val="center"/>
      </w:pPr>
      <w:proofErr w:type="spellStart"/>
      <w:r w:rsidRPr="006A6F3C">
        <w:t>Mochi</w:t>
      </w:r>
      <w:proofErr w:type="spellEnd"/>
      <w:r w:rsidRPr="006A6F3C">
        <w:t xml:space="preserve"> (</w:t>
      </w:r>
      <w:hyperlink r:id="rId22" w:history="1">
        <w:r w:rsidRPr="00F82A0A">
          <w:t>Japanese</w:t>
        </w:r>
      </w:hyperlink>
      <w:r w:rsidRPr="00F82A0A">
        <w:t>, </w:t>
      </w:r>
      <w:hyperlink r:id="rId23" w:history="1">
        <w:r w:rsidRPr="00F82A0A">
          <w:t>Sushi</w:t>
        </w:r>
      </w:hyperlink>
      <w:r w:rsidRPr="00F82A0A">
        <w:t>, </w:t>
      </w:r>
      <w:hyperlink r:id="rId24" w:history="1">
        <w:r w:rsidRPr="00F82A0A">
          <w:t>Asian</w:t>
        </w:r>
      </w:hyperlink>
      <w:r w:rsidRPr="006A6F3C">
        <w:t xml:space="preserve">) : </w:t>
      </w:r>
      <w:proofErr w:type="spellStart"/>
      <w:r w:rsidRPr="006A6F3C">
        <w:t>Praterstrasse</w:t>
      </w:r>
      <w:proofErr w:type="spellEnd"/>
      <w:r w:rsidRPr="006A6F3C">
        <w:t xml:space="preserve"> 15</w:t>
      </w:r>
    </w:p>
    <w:p w:rsidR="00F82A0A" w:rsidRPr="00F82A0A" w:rsidRDefault="00F82A0A" w:rsidP="00F82A0A">
      <w:pPr>
        <w:pStyle w:val="ListParagraph"/>
        <w:tabs>
          <w:tab w:val="left" w:pos="1320"/>
        </w:tabs>
      </w:pPr>
    </w:p>
    <w:p w:rsidR="00F82A0A" w:rsidRPr="00F82A0A" w:rsidRDefault="00F82A0A" w:rsidP="00F82A0A">
      <w:pPr>
        <w:pStyle w:val="ListParagraph"/>
        <w:tabs>
          <w:tab w:val="left" w:pos="1320"/>
        </w:tabs>
      </w:pPr>
    </w:p>
    <w:p w:rsidR="006A6F3C" w:rsidRDefault="006A6F3C" w:rsidP="006A6F3C">
      <w:pPr>
        <w:tabs>
          <w:tab w:val="left" w:pos="1320"/>
        </w:tabs>
        <w:rPr>
          <w:b/>
        </w:rPr>
      </w:pPr>
      <w:r>
        <w:rPr>
          <w:b/>
        </w:rPr>
        <w:t xml:space="preserve">Some of the sights in Vienna </w:t>
      </w:r>
      <w:r w:rsidR="00834E51">
        <w:rPr>
          <w:b/>
        </w:rPr>
        <w:t>reachable</w:t>
      </w:r>
      <w:r>
        <w:rPr>
          <w:b/>
        </w:rPr>
        <w:t xml:space="preserve"> by foot</w:t>
      </w:r>
      <w:r w:rsidR="00834E51">
        <w:rPr>
          <w:b/>
        </w:rPr>
        <w:t xml:space="preserve"> from Webster University:</w:t>
      </w:r>
    </w:p>
    <w:p w:rsidR="006A6F3C" w:rsidRPr="00F82CE8" w:rsidRDefault="006A6F3C" w:rsidP="006A6F3C">
      <w:pPr>
        <w:pStyle w:val="ListParagraph"/>
        <w:numPr>
          <w:ilvl w:val="0"/>
          <w:numId w:val="1"/>
        </w:numPr>
        <w:shd w:val="clear" w:color="auto" w:fill="FFFFFF"/>
        <w:spacing w:line="315" w:lineRule="atLeast"/>
        <w:textAlignment w:val="center"/>
      </w:pPr>
      <w:proofErr w:type="spellStart"/>
      <w:r>
        <w:rPr>
          <w:rFonts w:ascii="Arial" w:hAnsi="Arial" w:cs="Arial"/>
          <w:color w:val="212121"/>
          <w:sz w:val="20"/>
          <w:szCs w:val="20"/>
          <w:shd w:val="clear" w:color="auto" w:fill="FFFFFF"/>
        </w:rPr>
        <w:t>Stephansplatz</w:t>
      </w:r>
      <w:proofErr w:type="spellEnd"/>
      <w:r>
        <w:rPr>
          <w:rFonts w:ascii="Arial" w:hAnsi="Arial" w:cs="Arial"/>
          <w:color w:val="212121"/>
          <w:sz w:val="20"/>
          <w:szCs w:val="20"/>
          <w:shd w:val="clear" w:color="auto" w:fill="FFFFFF"/>
        </w:rPr>
        <w:t>/</w:t>
      </w:r>
      <w:proofErr w:type="spellStart"/>
      <w:r>
        <w:rPr>
          <w:rFonts w:ascii="Arial" w:hAnsi="Arial" w:cs="Arial"/>
          <w:color w:val="212121"/>
          <w:sz w:val="20"/>
          <w:szCs w:val="20"/>
          <w:shd w:val="clear" w:color="auto" w:fill="FFFFFF"/>
        </w:rPr>
        <w:t>Stephansdom</w:t>
      </w:r>
      <w:proofErr w:type="spellEnd"/>
      <w:r>
        <w:rPr>
          <w:rFonts w:ascii="Arial" w:hAnsi="Arial" w:cs="Arial"/>
          <w:color w:val="212121"/>
          <w:sz w:val="20"/>
          <w:szCs w:val="20"/>
          <w:shd w:val="clear" w:color="auto" w:fill="FFFFFF"/>
        </w:rPr>
        <w:t xml:space="preserve"> (</w:t>
      </w:r>
      <w:r w:rsidR="00F82CE8">
        <w:rPr>
          <w:rFonts w:ascii="Arial" w:hAnsi="Arial" w:cs="Arial"/>
          <w:color w:val="212121"/>
          <w:sz w:val="20"/>
          <w:szCs w:val="20"/>
          <w:shd w:val="clear" w:color="auto" w:fill="FFFFFF"/>
        </w:rPr>
        <w:t xml:space="preserve">around 14 minutes) </w:t>
      </w:r>
    </w:p>
    <w:p w:rsidR="00F82CE8" w:rsidRPr="00F82CE8" w:rsidRDefault="00F82CE8" w:rsidP="006A6F3C">
      <w:pPr>
        <w:pStyle w:val="ListParagraph"/>
        <w:numPr>
          <w:ilvl w:val="0"/>
          <w:numId w:val="1"/>
        </w:numPr>
        <w:shd w:val="clear" w:color="auto" w:fill="FFFFFF"/>
        <w:spacing w:line="315" w:lineRule="atLeast"/>
        <w:textAlignment w:val="center"/>
      </w:pPr>
      <w:proofErr w:type="spellStart"/>
      <w:r>
        <w:rPr>
          <w:rFonts w:ascii="Arial" w:hAnsi="Arial" w:cs="Arial"/>
          <w:color w:val="212121"/>
          <w:sz w:val="20"/>
          <w:szCs w:val="20"/>
          <w:shd w:val="clear" w:color="auto" w:fill="FFFFFF"/>
        </w:rPr>
        <w:t>Kärntner</w:t>
      </w:r>
      <w:proofErr w:type="spellEnd"/>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Straße</w:t>
      </w:r>
      <w:proofErr w:type="spellEnd"/>
      <w:r>
        <w:rPr>
          <w:rFonts w:ascii="Arial" w:hAnsi="Arial" w:cs="Arial"/>
          <w:color w:val="212121"/>
          <w:sz w:val="20"/>
          <w:szCs w:val="20"/>
          <w:shd w:val="clear" w:color="auto" w:fill="FFFFFF"/>
        </w:rPr>
        <w:t xml:space="preserve"> (around 14 minutes)</w:t>
      </w:r>
    </w:p>
    <w:p w:rsidR="00F82CE8" w:rsidRPr="00F82CE8" w:rsidRDefault="00F82CE8" w:rsidP="006A6F3C">
      <w:pPr>
        <w:pStyle w:val="ListParagraph"/>
        <w:numPr>
          <w:ilvl w:val="0"/>
          <w:numId w:val="1"/>
        </w:numPr>
        <w:shd w:val="clear" w:color="auto" w:fill="FFFFFF"/>
        <w:spacing w:line="315" w:lineRule="atLeast"/>
        <w:textAlignment w:val="center"/>
      </w:pPr>
      <w:proofErr w:type="spellStart"/>
      <w:r>
        <w:rPr>
          <w:rFonts w:ascii="Arial" w:hAnsi="Arial" w:cs="Arial"/>
          <w:color w:val="212121"/>
          <w:sz w:val="20"/>
          <w:szCs w:val="20"/>
          <w:shd w:val="clear" w:color="auto" w:fill="FFFFFF"/>
        </w:rPr>
        <w:t>Riesenrad</w:t>
      </w:r>
      <w:proofErr w:type="spellEnd"/>
      <w:r>
        <w:rPr>
          <w:rFonts w:ascii="Arial" w:hAnsi="Arial" w:cs="Arial"/>
          <w:color w:val="212121"/>
          <w:sz w:val="20"/>
          <w:szCs w:val="20"/>
          <w:shd w:val="clear" w:color="auto" w:fill="FFFFFF"/>
        </w:rPr>
        <w:t>/Wiener Prater (around 15 minutes)</w:t>
      </w:r>
    </w:p>
    <w:p w:rsidR="00F82CE8" w:rsidRPr="00F82CE8" w:rsidRDefault="00F82CE8" w:rsidP="006A6F3C">
      <w:pPr>
        <w:pStyle w:val="ListParagraph"/>
        <w:numPr>
          <w:ilvl w:val="0"/>
          <w:numId w:val="1"/>
        </w:numPr>
        <w:shd w:val="clear" w:color="auto" w:fill="FFFFFF"/>
        <w:spacing w:line="315" w:lineRule="atLeast"/>
        <w:textAlignment w:val="center"/>
      </w:pPr>
      <w:proofErr w:type="spellStart"/>
      <w:r>
        <w:rPr>
          <w:rFonts w:ascii="Arial" w:hAnsi="Arial" w:cs="Arial"/>
          <w:color w:val="212121"/>
          <w:sz w:val="20"/>
          <w:szCs w:val="20"/>
          <w:shd w:val="clear" w:color="auto" w:fill="FFFFFF"/>
        </w:rPr>
        <w:t>Stadtpark</w:t>
      </w:r>
      <w:proofErr w:type="spellEnd"/>
      <w:r>
        <w:rPr>
          <w:rFonts w:ascii="Arial" w:hAnsi="Arial" w:cs="Arial"/>
          <w:color w:val="212121"/>
          <w:sz w:val="20"/>
          <w:szCs w:val="20"/>
          <w:shd w:val="clear" w:color="auto" w:fill="FFFFFF"/>
        </w:rPr>
        <w:t xml:space="preserve"> (around 15 minutes)</w:t>
      </w:r>
    </w:p>
    <w:p w:rsidR="00F82CE8" w:rsidRPr="00F82CE8" w:rsidRDefault="00F82CE8" w:rsidP="006A6F3C">
      <w:pPr>
        <w:pStyle w:val="ListParagraph"/>
        <w:numPr>
          <w:ilvl w:val="0"/>
          <w:numId w:val="1"/>
        </w:numPr>
        <w:shd w:val="clear" w:color="auto" w:fill="FFFFFF"/>
        <w:spacing w:line="315" w:lineRule="atLeast"/>
        <w:textAlignment w:val="center"/>
      </w:pPr>
      <w:proofErr w:type="spellStart"/>
      <w:r>
        <w:rPr>
          <w:rFonts w:ascii="Arial" w:hAnsi="Arial" w:cs="Arial"/>
          <w:color w:val="212121"/>
          <w:sz w:val="20"/>
          <w:szCs w:val="20"/>
          <w:shd w:val="clear" w:color="auto" w:fill="FFFFFF"/>
        </w:rPr>
        <w:t>Hofburg</w:t>
      </w:r>
      <w:proofErr w:type="spellEnd"/>
      <w:r>
        <w:rPr>
          <w:rFonts w:ascii="Arial" w:hAnsi="Arial" w:cs="Arial"/>
          <w:color w:val="212121"/>
          <w:sz w:val="20"/>
          <w:szCs w:val="20"/>
          <w:shd w:val="clear" w:color="auto" w:fill="FFFFFF"/>
        </w:rPr>
        <w:t xml:space="preserve"> (around 20 minutes)</w:t>
      </w:r>
    </w:p>
    <w:p w:rsidR="00F82CE8" w:rsidRPr="00F82CE8" w:rsidRDefault="00F82CE8" w:rsidP="006A6F3C">
      <w:pPr>
        <w:pStyle w:val="ListParagraph"/>
        <w:numPr>
          <w:ilvl w:val="0"/>
          <w:numId w:val="1"/>
        </w:numPr>
        <w:shd w:val="clear" w:color="auto" w:fill="FFFFFF"/>
        <w:spacing w:line="315" w:lineRule="atLeast"/>
        <w:textAlignment w:val="center"/>
      </w:pPr>
      <w:proofErr w:type="spellStart"/>
      <w:r>
        <w:rPr>
          <w:rFonts w:ascii="Arial" w:hAnsi="Arial" w:cs="Arial"/>
          <w:color w:val="212121"/>
          <w:sz w:val="20"/>
          <w:szCs w:val="20"/>
          <w:shd w:val="clear" w:color="auto" w:fill="FFFFFF"/>
        </w:rPr>
        <w:t>Rathaus</w:t>
      </w:r>
      <w:proofErr w:type="spellEnd"/>
      <w:r>
        <w:rPr>
          <w:rFonts w:ascii="Arial" w:hAnsi="Arial" w:cs="Arial"/>
          <w:color w:val="212121"/>
          <w:sz w:val="20"/>
          <w:szCs w:val="20"/>
          <w:shd w:val="clear" w:color="auto" w:fill="FFFFFF"/>
        </w:rPr>
        <w:t xml:space="preserve"> (around 30 minutes)</w:t>
      </w:r>
    </w:p>
    <w:p w:rsidR="00F82CE8" w:rsidRPr="006A6F3C" w:rsidRDefault="00F82CE8" w:rsidP="006A6F3C">
      <w:pPr>
        <w:pStyle w:val="ListParagraph"/>
        <w:numPr>
          <w:ilvl w:val="0"/>
          <w:numId w:val="1"/>
        </w:numPr>
        <w:shd w:val="clear" w:color="auto" w:fill="FFFFFF"/>
        <w:spacing w:line="315" w:lineRule="atLeast"/>
        <w:textAlignment w:val="center"/>
      </w:pPr>
      <w:proofErr w:type="spellStart"/>
      <w:r>
        <w:rPr>
          <w:rFonts w:ascii="Arial" w:hAnsi="Arial" w:cs="Arial"/>
          <w:color w:val="212121"/>
          <w:sz w:val="20"/>
          <w:szCs w:val="20"/>
          <w:shd w:val="clear" w:color="auto" w:fill="FFFFFF"/>
        </w:rPr>
        <w:t>Museumsquartier</w:t>
      </w:r>
      <w:proofErr w:type="spellEnd"/>
      <w:r>
        <w:rPr>
          <w:rFonts w:ascii="Arial" w:hAnsi="Arial" w:cs="Arial"/>
          <w:color w:val="212121"/>
          <w:sz w:val="20"/>
          <w:szCs w:val="20"/>
          <w:shd w:val="clear" w:color="auto" w:fill="FFFFFF"/>
        </w:rPr>
        <w:t xml:space="preserve"> (around 30 minutes)</w:t>
      </w:r>
    </w:p>
    <w:p w:rsidR="006A6F3C" w:rsidRPr="00F82A0A" w:rsidRDefault="006A6F3C" w:rsidP="006A6F3C">
      <w:pPr>
        <w:pStyle w:val="ListParagraph"/>
        <w:tabs>
          <w:tab w:val="left" w:pos="1320"/>
        </w:tabs>
      </w:pPr>
    </w:p>
    <w:p w:rsidR="0026389C" w:rsidRPr="0026389C" w:rsidRDefault="0026389C" w:rsidP="000F3EE8">
      <w:pPr>
        <w:tabs>
          <w:tab w:val="left" w:pos="1320"/>
        </w:tabs>
        <w:rPr>
          <w:b/>
        </w:rPr>
      </w:pPr>
      <w:r>
        <w:rPr>
          <w:rFonts w:ascii="Calibri" w:hAnsi="Calibri"/>
          <w:b/>
          <w:color w:val="212121"/>
          <w:shd w:val="clear" w:color="auto" w:fill="FFFFFF"/>
        </w:rPr>
        <w:lastRenderedPageBreak/>
        <w:t>T</w:t>
      </w:r>
      <w:r w:rsidRPr="0026389C">
        <w:rPr>
          <w:rFonts w:ascii="Calibri" w:hAnsi="Calibri"/>
          <w:b/>
          <w:color w:val="212121"/>
          <w:shd w:val="clear" w:color="auto" w:fill="FFFFFF"/>
        </w:rPr>
        <w:t>ransportation possibilities from the airport</w:t>
      </w:r>
      <w:r>
        <w:rPr>
          <w:rFonts w:ascii="Calibri" w:hAnsi="Calibri"/>
          <w:b/>
          <w:color w:val="212121"/>
          <w:shd w:val="clear" w:color="auto" w:fill="FFFFFF"/>
        </w:rPr>
        <w:t>:</w:t>
      </w:r>
    </w:p>
    <w:p w:rsidR="006A6F3C" w:rsidRDefault="000F3EE8" w:rsidP="000F3EE8">
      <w:pPr>
        <w:tabs>
          <w:tab w:val="left" w:pos="1320"/>
        </w:tabs>
        <w:rPr>
          <w:b/>
        </w:rPr>
      </w:pPr>
      <w:r>
        <w:rPr>
          <w:b/>
        </w:rPr>
        <w:t>City Airport Train / CAT</w:t>
      </w:r>
    </w:p>
    <w:p w:rsidR="000F3EE8" w:rsidRDefault="000F3EE8" w:rsidP="000F3EE8">
      <w:pPr>
        <w:tabs>
          <w:tab w:val="left" w:pos="1320"/>
        </w:tabs>
        <w:spacing w:after="0" w:line="240" w:lineRule="auto"/>
        <w:jc w:val="both"/>
        <w:rPr>
          <w:rFonts w:ascii="Arial" w:hAnsi="Arial" w:cs="Arial"/>
          <w:sz w:val="20"/>
          <w:szCs w:val="20"/>
          <w:shd w:val="clear" w:color="auto" w:fill="FFFFFF"/>
        </w:rPr>
      </w:pPr>
      <w:r w:rsidRPr="000F3EE8">
        <w:rPr>
          <w:rFonts w:ascii="Arial" w:hAnsi="Arial" w:cs="Arial"/>
          <w:sz w:val="20"/>
          <w:szCs w:val="20"/>
          <w:shd w:val="clear" w:color="auto" w:fill="FFFFFF"/>
        </w:rPr>
        <w:t>With a journey time of only 16 minutes, the City Airport Train is the fastest way to travel to the city center. The City Airport Train operates daily from 05.36 a.m. to 23.39 p.m</w:t>
      </w:r>
      <w:r>
        <w:rPr>
          <w:rFonts w:ascii="Arial" w:hAnsi="Arial" w:cs="Arial"/>
          <w:sz w:val="20"/>
          <w:szCs w:val="20"/>
          <w:shd w:val="clear" w:color="auto" w:fill="FFFFFF"/>
        </w:rPr>
        <w:t xml:space="preserve">. </w:t>
      </w:r>
      <w:r w:rsidRPr="000F3EE8">
        <w:rPr>
          <w:rFonts w:ascii="Arial" w:hAnsi="Arial" w:cs="Arial"/>
          <w:sz w:val="20"/>
          <w:szCs w:val="20"/>
          <w:shd w:val="clear" w:color="auto" w:fill="FFFFFF"/>
        </w:rPr>
        <w:t xml:space="preserve">The City Air Terminal is located in walking distance (10 minutes) from St. Stephan’s Cathedral at Wien </w:t>
      </w:r>
      <w:proofErr w:type="spellStart"/>
      <w:r w:rsidRPr="000F3EE8">
        <w:rPr>
          <w:rFonts w:ascii="Arial" w:hAnsi="Arial" w:cs="Arial"/>
          <w:sz w:val="20"/>
          <w:szCs w:val="20"/>
          <w:shd w:val="clear" w:color="auto" w:fill="FFFFFF"/>
        </w:rPr>
        <w:t>Mitte</w:t>
      </w:r>
      <w:proofErr w:type="spellEnd"/>
      <w:r w:rsidRPr="000F3EE8">
        <w:rPr>
          <w:rFonts w:ascii="Arial" w:hAnsi="Arial" w:cs="Arial"/>
          <w:sz w:val="20"/>
          <w:szCs w:val="20"/>
          <w:shd w:val="clear" w:color="auto" w:fill="FFFFFF"/>
        </w:rPr>
        <w:t xml:space="preserve"> station and can be reached easily by tram, underground, bus or taxi.</w:t>
      </w:r>
      <w:r w:rsidR="005801A9">
        <w:rPr>
          <w:rFonts w:ascii="Arial" w:hAnsi="Arial" w:cs="Arial"/>
          <w:sz w:val="20"/>
          <w:szCs w:val="20"/>
          <w:shd w:val="clear" w:color="auto" w:fill="FFFFFF"/>
        </w:rPr>
        <w:t xml:space="preserve"> </w:t>
      </w:r>
    </w:p>
    <w:p w:rsidR="000F3EE8" w:rsidRPr="00DF4321" w:rsidRDefault="000F3EE8" w:rsidP="000F3EE8">
      <w:pPr>
        <w:tabs>
          <w:tab w:val="left" w:pos="1320"/>
        </w:tabs>
        <w:spacing w:after="0" w:line="240" w:lineRule="auto"/>
        <w:rPr>
          <w:rFonts w:ascii="Arial" w:hAnsi="Arial" w:cs="Arial"/>
          <w:b/>
          <w:sz w:val="20"/>
          <w:szCs w:val="20"/>
          <w:shd w:val="clear" w:color="auto" w:fill="FFFFFF"/>
        </w:rPr>
      </w:pPr>
      <w:r w:rsidRPr="00DF4321">
        <w:rPr>
          <w:rFonts w:ascii="Arial" w:hAnsi="Arial" w:cs="Arial"/>
          <w:b/>
          <w:sz w:val="20"/>
          <w:szCs w:val="20"/>
          <w:shd w:val="clear" w:color="auto" w:fill="FFFFFF"/>
        </w:rPr>
        <w:t>TICKETS</w:t>
      </w:r>
    </w:p>
    <w:p w:rsidR="000F3EE8" w:rsidRPr="000F3EE8" w:rsidRDefault="000F3EE8" w:rsidP="000F3EE8">
      <w:pPr>
        <w:tabs>
          <w:tab w:val="left" w:pos="1320"/>
        </w:tabs>
        <w:spacing w:after="0" w:line="240" w:lineRule="auto"/>
        <w:rPr>
          <w:rFonts w:ascii="Arial" w:hAnsi="Arial" w:cs="Arial"/>
          <w:sz w:val="20"/>
          <w:szCs w:val="20"/>
          <w:shd w:val="clear" w:color="auto" w:fill="FFFFFF"/>
        </w:rPr>
      </w:pPr>
      <w:r w:rsidRPr="000F3EE8">
        <w:rPr>
          <w:rFonts w:ascii="Arial" w:hAnsi="Arial" w:cs="Arial"/>
          <w:sz w:val="20"/>
          <w:szCs w:val="20"/>
          <w:shd w:val="clear" w:color="auto" w:fill="FFFFFF"/>
        </w:rPr>
        <w:t>Price (single): € 12.00</w:t>
      </w:r>
    </w:p>
    <w:p w:rsidR="000F3EE8" w:rsidRDefault="005801A9" w:rsidP="000F3EE8">
      <w:pPr>
        <w:tabs>
          <w:tab w:val="left" w:pos="1320"/>
        </w:tabs>
        <w:spacing w:after="0" w:line="240" w:lineRule="auto"/>
        <w:rPr>
          <w:rFonts w:ascii="Arial" w:hAnsi="Arial" w:cs="Arial"/>
          <w:sz w:val="20"/>
          <w:szCs w:val="20"/>
          <w:shd w:val="clear" w:color="auto" w:fill="FFFFFF"/>
        </w:rPr>
      </w:pPr>
      <w:r>
        <w:rPr>
          <w:rFonts w:ascii="Arial" w:hAnsi="Arial" w:cs="Arial"/>
          <w:sz w:val="20"/>
          <w:szCs w:val="20"/>
          <w:shd w:val="clear" w:color="auto" w:fill="FFFFFF"/>
        </w:rPr>
        <w:t>Price (return): € 18</w:t>
      </w:r>
      <w:r w:rsidR="000F3EE8" w:rsidRPr="000F3EE8">
        <w:rPr>
          <w:rFonts w:ascii="Arial" w:hAnsi="Arial" w:cs="Arial"/>
          <w:sz w:val="20"/>
          <w:szCs w:val="20"/>
          <w:shd w:val="clear" w:color="auto" w:fill="FFFFFF"/>
        </w:rPr>
        <w:t>.00</w:t>
      </w:r>
    </w:p>
    <w:p w:rsidR="005801A9" w:rsidRDefault="005801A9" w:rsidP="005801A9">
      <w:pPr>
        <w:tabs>
          <w:tab w:val="left" w:pos="1320"/>
        </w:tabs>
        <w:spacing w:after="0" w:line="240" w:lineRule="auto"/>
        <w:rPr>
          <w:rFonts w:ascii="Arial" w:hAnsi="Arial" w:cs="Arial"/>
          <w:sz w:val="20"/>
          <w:szCs w:val="20"/>
          <w:shd w:val="clear" w:color="auto" w:fill="FFFFFF"/>
        </w:rPr>
      </w:pPr>
      <w:r>
        <w:rPr>
          <w:rFonts w:ascii="Arial" w:hAnsi="Arial" w:cs="Arial"/>
          <w:sz w:val="20"/>
          <w:szCs w:val="20"/>
          <w:shd w:val="clear" w:color="auto" w:fill="FFFFFF"/>
        </w:rPr>
        <w:t>(for on-line purchase, tickets are: (single): € 11</w:t>
      </w:r>
      <w:r w:rsidRPr="000F3EE8">
        <w:rPr>
          <w:rFonts w:ascii="Arial" w:hAnsi="Arial" w:cs="Arial"/>
          <w:sz w:val="20"/>
          <w:szCs w:val="20"/>
          <w:shd w:val="clear" w:color="auto" w:fill="FFFFFF"/>
        </w:rPr>
        <w:t>.00</w:t>
      </w:r>
      <w:r>
        <w:rPr>
          <w:rFonts w:ascii="Arial" w:hAnsi="Arial" w:cs="Arial"/>
          <w:sz w:val="20"/>
          <w:szCs w:val="20"/>
          <w:shd w:val="clear" w:color="auto" w:fill="FFFFFF"/>
        </w:rPr>
        <w:t xml:space="preserve"> and (return): € </w:t>
      </w:r>
      <w:proofErr w:type="gramStart"/>
      <w:r>
        <w:rPr>
          <w:rFonts w:ascii="Arial" w:hAnsi="Arial" w:cs="Arial"/>
          <w:sz w:val="20"/>
          <w:szCs w:val="20"/>
          <w:shd w:val="clear" w:color="auto" w:fill="FFFFFF"/>
        </w:rPr>
        <w:t>17</w:t>
      </w:r>
      <w:r w:rsidRPr="000F3EE8">
        <w:rPr>
          <w:rFonts w:ascii="Arial" w:hAnsi="Arial" w:cs="Arial"/>
          <w:sz w:val="20"/>
          <w:szCs w:val="20"/>
          <w:shd w:val="clear" w:color="auto" w:fill="FFFFFF"/>
        </w:rPr>
        <w:t>.00</w:t>
      </w:r>
      <w:r>
        <w:rPr>
          <w:rFonts w:ascii="Arial" w:hAnsi="Arial" w:cs="Arial"/>
          <w:sz w:val="20"/>
          <w:szCs w:val="20"/>
          <w:shd w:val="clear" w:color="auto" w:fill="FFFFFF"/>
        </w:rPr>
        <w:t xml:space="preserve"> )</w:t>
      </w:r>
      <w:proofErr w:type="gramEnd"/>
    </w:p>
    <w:p w:rsidR="005801A9" w:rsidRDefault="005801A9" w:rsidP="005801A9">
      <w:pPr>
        <w:tabs>
          <w:tab w:val="left" w:pos="1320"/>
        </w:tabs>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Directly at the Wien </w:t>
      </w:r>
      <w:proofErr w:type="spellStart"/>
      <w:r>
        <w:rPr>
          <w:rFonts w:ascii="Arial" w:hAnsi="Arial" w:cs="Arial"/>
          <w:sz w:val="20"/>
          <w:szCs w:val="20"/>
          <w:shd w:val="clear" w:color="auto" w:fill="FFFFFF"/>
        </w:rPr>
        <w:t>Mitte</w:t>
      </w:r>
      <w:proofErr w:type="spellEnd"/>
      <w:r>
        <w:rPr>
          <w:rFonts w:ascii="Arial" w:hAnsi="Arial" w:cs="Arial"/>
          <w:sz w:val="20"/>
          <w:szCs w:val="20"/>
          <w:shd w:val="clear" w:color="auto" w:fill="FFFFFF"/>
        </w:rPr>
        <w:t xml:space="preserve"> station, there is a </w:t>
      </w:r>
      <w:r w:rsidR="0047140E">
        <w:rPr>
          <w:rFonts w:ascii="Arial" w:hAnsi="Arial" w:cs="Arial"/>
          <w:sz w:val="20"/>
          <w:szCs w:val="20"/>
          <w:shd w:val="clear" w:color="auto" w:fill="FFFFFF"/>
        </w:rPr>
        <w:t>metro (U4 line), which is a good connection for Webster University or Novotel Hotel.</w:t>
      </w:r>
      <w:r w:rsidR="00DF4321">
        <w:rPr>
          <w:rFonts w:ascii="Arial" w:hAnsi="Arial" w:cs="Arial"/>
          <w:sz w:val="20"/>
          <w:szCs w:val="20"/>
          <w:shd w:val="clear" w:color="auto" w:fill="FFFFFF"/>
        </w:rPr>
        <w:t xml:space="preserve"> With U4 line you will go to the station </w:t>
      </w:r>
      <w:proofErr w:type="spellStart"/>
      <w:r w:rsidR="00DF4321" w:rsidRPr="00DF4321">
        <w:rPr>
          <w:rFonts w:ascii="Arial" w:hAnsi="Arial" w:cs="Arial"/>
          <w:sz w:val="20"/>
          <w:szCs w:val="20"/>
          <w:u w:val="single"/>
          <w:shd w:val="clear" w:color="auto" w:fill="FFFFFF"/>
        </w:rPr>
        <w:t>Schwedenplatz</w:t>
      </w:r>
      <w:proofErr w:type="spellEnd"/>
      <w:r w:rsidR="00DF4321" w:rsidRPr="00DF4321">
        <w:rPr>
          <w:rFonts w:ascii="Arial" w:hAnsi="Arial" w:cs="Arial"/>
          <w:sz w:val="20"/>
          <w:szCs w:val="20"/>
          <w:u w:val="single"/>
          <w:shd w:val="clear" w:color="auto" w:fill="FFFFFF"/>
        </w:rPr>
        <w:t>.</w:t>
      </w:r>
      <w:r w:rsidR="00DF4321">
        <w:rPr>
          <w:rFonts w:ascii="Arial" w:hAnsi="Arial" w:cs="Arial"/>
          <w:sz w:val="20"/>
          <w:szCs w:val="20"/>
          <w:shd w:val="clear" w:color="auto" w:fill="FFFFFF"/>
        </w:rPr>
        <w:t xml:space="preserve"> </w:t>
      </w:r>
    </w:p>
    <w:p w:rsidR="005801A9" w:rsidRPr="000F3EE8" w:rsidRDefault="005801A9" w:rsidP="005801A9">
      <w:pPr>
        <w:tabs>
          <w:tab w:val="left" w:pos="1320"/>
        </w:tabs>
        <w:spacing w:after="0" w:line="240" w:lineRule="auto"/>
        <w:rPr>
          <w:rFonts w:ascii="Arial" w:hAnsi="Arial" w:cs="Arial"/>
          <w:sz w:val="20"/>
          <w:szCs w:val="20"/>
          <w:shd w:val="clear" w:color="auto" w:fill="FFFFFF"/>
        </w:rPr>
      </w:pPr>
    </w:p>
    <w:p w:rsidR="005801A9" w:rsidRPr="000F3EE8" w:rsidRDefault="005801A9" w:rsidP="000F3EE8">
      <w:pPr>
        <w:tabs>
          <w:tab w:val="left" w:pos="1320"/>
        </w:tabs>
        <w:spacing w:after="0" w:line="240" w:lineRule="auto"/>
        <w:rPr>
          <w:rFonts w:ascii="Arial" w:hAnsi="Arial" w:cs="Arial"/>
          <w:sz w:val="20"/>
          <w:szCs w:val="20"/>
          <w:shd w:val="clear" w:color="auto" w:fill="FFFFFF"/>
        </w:rPr>
      </w:pPr>
    </w:p>
    <w:p w:rsidR="000F3EE8" w:rsidRDefault="000F3EE8" w:rsidP="000F3EE8">
      <w:pPr>
        <w:tabs>
          <w:tab w:val="left" w:pos="1320"/>
        </w:tabs>
        <w:rPr>
          <w:rFonts w:ascii="Arial" w:hAnsi="Arial" w:cs="Arial"/>
          <w:sz w:val="20"/>
          <w:szCs w:val="20"/>
          <w:shd w:val="clear" w:color="auto" w:fill="FFFFFF"/>
        </w:rPr>
      </w:pPr>
    </w:p>
    <w:p w:rsidR="000F3EE8" w:rsidRDefault="000F3EE8" w:rsidP="000F3EE8">
      <w:pPr>
        <w:tabs>
          <w:tab w:val="left" w:pos="1320"/>
        </w:tabs>
        <w:rPr>
          <w:b/>
        </w:rPr>
      </w:pPr>
      <w:r w:rsidRPr="000F3EE8">
        <w:rPr>
          <w:b/>
        </w:rPr>
        <w:t>TAXIS </w:t>
      </w:r>
    </w:p>
    <w:tbl>
      <w:tblPr>
        <w:tblW w:w="10950" w:type="dxa"/>
        <w:shd w:val="clear" w:color="auto" w:fill="E9F5FD"/>
        <w:tblCellMar>
          <w:left w:w="0" w:type="dxa"/>
          <w:right w:w="0" w:type="dxa"/>
        </w:tblCellMar>
        <w:tblLook w:val="04A0" w:firstRow="1" w:lastRow="0" w:firstColumn="1" w:lastColumn="0" w:noHBand="0" w:noVBand="1"/>
      </w:tblPr>
      <w:tblGrid>
        <w:gridCol w:w="6404"/>
        <w:gridCol w:w="4546"/>
      </w:tblGrid>
      <w:tr w:rsidR="000F3EE8" w:rsidTr="000F3EE8">
        <w:trPr>
          <w:tblHeader/>
        </w:trPr>
        <w:tc>
          <w:tcPr>
            <w:tcW w:w="0" w:type="auto"/>
            <w:tcBorders>
              <w:top w:val="nil"/>
              <w:bottom w:val="single" w:sz="12" w:space="0" w:color="DDDDDD"/>
            </w:tcBorders>
            <w:shd w:val="clear" w:color="auto" w:fill="2B2B2B"/>
            <w:tcMar>
              <w:top w:w="120" w:type="dxa"/>
              <w:left w:w="120" w:type="dxa"/>
              <w:bottom w:w="120" w:type="dxa"/>
              <w:right w:w="120" w:type="dxa"/>
            </w:tcMar>
            <w:vAlign w:val="bottom"/>
            <w:hideMark/>
          </w:tcPr>
          <w:p w:rsidR="000F3EE8" w:rsidRDefault="000F3EE8">
            <w:pPr>
              <w:pStyle w:val="avtext-n"/>
              <w:spacing w:before="0" w:beforeAutospacing="0" w:after="120" w:afterAutospacing="0" w:line="336" w:lineRule="atLeast"/>
              <w:rPr>
                <w:rFonts w:ascii="Verdana" w:hAnsi="Verdana"/>
                <w:caps/>
                <w:color w:val="FFFFFF"/>
                <w:sz w:val="19"/>
                <w:szCs w:val="19"/>
              </w:rPr>
            </w:pPr>
            <w:r>
              <w:rPr>
                <w:rFonts w:ascii="Verdana" w:hAnsi="Verdana"/>
                <w:caps/>
                <w:color w:val="FFFFFF"/>
                <w:sz w:val="19"/>
                <w:szCs w:val="19"/>
              </w:rPr>
              <w:t>FIRMA</w:t>
            </w:r>
          </w:p>
        </w:tc>
        <w:tc>
          <w:tcPr>
            <w:tcW w:w="0" w:type="auto"/>
            <w:tcBorders>
              <w:top w:val="nil"/>
              <w:bottom w:val="single" w:sz="12" w:space="0" w:color="DDDDDD"/>
            </w:tcBorders>
            <w:shd w:val="clear" w:color="auto" w:fill="2B2B2B"/>
            <w:tcMar>
              <w:top w:w="120" w:type="dxa"/>
              <w:left w:w="120" w:type="dxa"/>
              <w:bottom w:w="120" w:type="dxa"/>
              <w:right w:w="120" w:type="dxa"/>
            </w:tcMar>
            <w:vAlign w:val="bottom"/>
            <w:hideMark/>
          </w:tcPr>
          <w:p w:rsidR="000F3EE8" w:rsidRDefault="000F3EE8">
            <w:pPr>
              <w:pStyle w:val="avtext-n"/>
              <w:spacing w:before="0" w:beforeAutospacing="0" w:after="120" w:afterAutospacing="0" w:line="336" w:lineRule="atLeast"/>
              <w:rPr>
                <w:rFonts w:ascii="Verdana" w:hAnsi="Verdana"/>
                <w:caps/>
                <w:color w:val="FFFFFF"/>
                <w:sz w:val="19"/>
                <w:szCs w:val="19"/>
              </w:rPr>
            </w:pPr>
            <w:r>
              <w:rPr>
                <w:rFonts w:ascii="Verdana" w:hAnsi="Verdana"/>
                <w:caps/>
                <w:color w:val="FFFFFF"/>
                <w:sz w:val="19"/>
                <w:szCs w:val="19"/>
              </w:rPr>
              <w:t>TELEFON</w:t>
            </w:r>
          </w:p>
        </w:tc>
      </w:tr>
      <w:tr w:rsidR="000F3EE8" w:rsidTr="000F3EE8">
        <w:tc>
          <w:tcPr>
            <w:tcW w:w="0" w:type="auto"/>
            <w:tcBorders>
              <w:top w:val="single" w:sz="6" w:space="0" w:color="DDDDDD"/>
            </w:tcBorders>
            <w:shd w:val="clear" w:color="auto" w:fill="F9F9F9"/>
            <w:tcMar>
              <w:top w:w="120" w:type="dxa"/>
              <w:left w:w="120" w:type="dxa"/>
              <w:bottom w:w="120" w:type="dxa"/>
              <w:right w:w="120" w:type="dxa"/>
            </w:tcMar>
            <w:hideMark/>
          </w:tcPr>
          <w:p w:rsidR="000F3EE8" w:rsidRDefault="00AB41DF">
            <w:pPr>
              <w:pStyle w:val="avtext-n"/>
              <w:spacing w:before="0" w:beforeAutospacing="0" w:after="120" w:afterAutospacing="0" w:line="336" w:lineRule="atLeast"/>
              <w:rPr>
                <w:rFonts w:ascii="Verdana" w:hAnsi="Verdana"/>
                <w:color w:val="262626"/>
                <w:sz w:val="19"/>
                <w:szCs w:val="19"/>
              </w:rPr>
            </w:pPr>
            <w:hyperlink r:id="rId25" w:tgtFrame="_blank" w:history="1">
              <w:r w:rsidR="000F3EE8">
                <w:rPr>
                  <w:rStyle w:val="Hyperlink"/>
                  <w:rFonts w:ascii="Verdana" w:hAnsi="Verdana"/>
                  <w:color w:val="428BCA"/>
                  <w:sz w:val="19"/>
                  <w:szCs w:val="19"/>
                </w:rPr>
                <w:t>Airport Driver</w:t>
              </w:r>
            </w:hyperlink>
          </w:p>
        </w:tc>
        <w:tc>
          <w:tcPr>
            <w:tcW w:w="0" w:type="auto"/>
            <w:tcBorders>
              <w:top w:val="single" w:sz="6" w:space="0" w:color="DDDDDD"/>
            </w:tcBorders>
            <w:shd w:val="clear" w:color="auto" w:fill="F9F9F9"/>
            <w:tcMar>
              <w:top w:w="120" w:type="dxa"/>
              <w:left w:w="120" w:type="dxa"/>
              <w:bottom w:w="120" w:type="dxa"/>
              <w:right w:w="120" w:type="dxa"/>
            </w:tcMar>
            <w:hideMark/>
          </w:tcPr>
          <w:p w:rsidR="000F3EE8" w:rsidRDefault="000F3EE8">
            <w:pPr>
              <w:pStyle w:val="avtext-n"/>
              <w:spacing w:before="0" w:beforeAutospacing="0" w:after="120" w:afterAutospacing="0" w:line="336" w:lineRule="atLeast"/>
              <w:rPr>
                <w:rFonts w:ascii="Verdana" w:hAnsi="Verdana"/>
                <w:color w:val="262626"/>
                <w:sz w:val="19"/>
                <w:szCs w:val="19"/>
              </w:rPr>
            </w:pPr>
            <w:r>
              <w:rPr>
                <w:rFonts w:ascii="Verdana" w:hAnsi="Verdana"/>
                <w:color w:val="262626"/>
                <w:sz w:val="19"/>
                <w:szCs w:val="19"/>
              </w:rPr>
              <w:t>+43-1-22822</w:t>
            </w:r>
          </w:p>
        </w:tc>
      </w:tr>
      <w:tr w:rsidR="000F3EE8" w:rsidTr="000F3EE8">
        <w:tc>
          <w:tcPr>
            <w:tcW w:w="0" w:type="auto"/>
            <w:tcBorders>
              <w:top w:val="single" w:sz="6" w:space="0" w:color="DDDDDD"/>
            </w:tcBorders>
            <w:shd w:val="clear" w:color="auto" w:fill="E3EAEE"/>
            <w:tcMar>
              <w:top w:w="120" w:type="dxa"/>
              <w:left w:w="120" w:type="dxa"/>
              <w:bottom w:w="120" w:type="dxa"/>
              <w:right w:w="120" w:type="dxa"/>
            </w:tcMar>
            <w:hideMark/>
          </w:tcPr>
          <w:p w:rsidR="000F3EE8" w:rsidRDefault="00AB41DF">
            <w:pPr>
              <w:pStyle w:val="avtext-n"/>
              <w:spacing w:before="0" w:beforeAutospacing="0" w:after="120" w:afterAutospacing="0" w:line="336" w:lineRule="atLeast"/>
              <w:rPr>
                <w:rFonts w:ascii="Verdana" w:hAnsi="Verdana"/>
                <w:color w:val="262626"/>
                <w:sz w:val="19"/>
                <w:szCs w:val="19"/>
              </w:rPr>
            </w:pPr>
            <w:hyperlink r:id="rId26" w:tgtFrame="_blank" w:history="1">
              <w:r w:rsidR="000F3EE8">
                <w:rPr>
                  <w:rStyle w:val="Hyperlink"/>
                  <w:rFonts w:ascii="Verdana" w:hAnsi="Verdana"/>
                  <w:color w:val="428BCA"/>
                  <w:sz w:val="19"/>
                  <w:szCs w:val="19"/>
                </w:rPr>
                <w:t>Airport Services</w:t>
              </w:r>
            </w:hyperlink>
          </w:p>
        </w:tc>
        <w:tc>
          <w:tcPr>
            <w:tcW w:w="0" w:type="auto"/>
            <w:tcBorders>
              <w:top w:val="single" w:sz="6" w:space="0" w:color="DDDDDD"/>
            </w:tcBorders>
            <w:shd w:val="clear" w:color="auto" w:fill="E3EAEE"/>
            <w:tcMar>
              <w:top w:w="120" w:type="dxa"/>
              <w:left w:w="120" w:type="dxa"/>
              <w:bottom w:w="120" w:type="dxa"/>
              <w:right w:w="120" w:type="dxa"/>
            </w:tcMar>
            <w:hideMark/>
          </w:tcPr>
          <w:p w:rsidR="000F3EE8" w:rsidRDefault="000F3EE8">
            <w:pPr>
              <w:pStyle w:val="avtext-n"/>
              <w:spacing w:before="0" w:beforeAutospacing="0" w:after="120" w:afterAutospacing="0" w:line="336" w:lineRule="atLeast"/>
              <w:rPr>
                <w:rFonts w:ascii="Verdana" w:hAnsi="Verdana"/>
                <w:color w:val="262626"/>
                <w:sz w:val="19"/>
                <w:szCs w:val="19"/>
              </w:rPr>
            </w:pPr>
            <w:r>
              <w:rPr>
                <w:rFonts w:ascii="Verdana" w:hAnsi="Verdana"/>
                <w:color w:val="262626"/>
                <w:sz w:val="19"/>
                <w:szCs w:val="19"/>
              </w:rPr>
              <w:t>+43-1-7007-33151</w:t>
            </w:r>
          </w:p>
        </w:tc>
      </w:tr>
      <w:tr w:rsidR="000F3EE8" w:rsidTr="000F3EE8">
        <w:tc>
          <w:tcPr>
            <w:tcW w:w="0" w:type="auto"/>
            <w:tcBorders>
              <w:top w:val="single" w:sz="6" w:space="0" w:color="DDDDDD"/>
            </w:tcBorders>
            <w:shd w:val="clear" w:color="auto" w:fill="F9F9F9"/>
            <w:tcMar>
              <w:top w:w="120" w:type="dxa"/>
              <w:left w:w="120" w:type="dxa"/>
              <w:bottom w:w="120" w:type="dxa"/>
              <w:right w:w="120" w:type="dxa"/>
            </w:tcMar>
            <w:hideMark/>
          </w:tcPr>
          <w:p w:rsidR="000F3EE8" w:rsidRDefault="00AB41DF">
            <w:pPr>
              <w:pStyle w:val="avtext-n"/>
              <w:spacing w:before="0" w:beforeAutospacing="0" w:after="120" w:afterAutospacing="0" w:line="336" w:lineRule="atLeast"/>
              <w:rPr>
                <w:rFonts w:ascii="Verdana" w:hAnsi="Verdana"/>
                <w:color w:val="262626"/>
                <w:sz w:val="19"/>
                <w:szCs w:val="19"/>
              </w:rPr>
            </w:pPr>
            <w:hyperlink r:id="rId27" w:tgtFrame="_blank" w:history="1">
              <w:r w:rsidR="000F3EE8">
                <w:rPr>
                  <w:rStyle w:val="Hyperlink"/>
                  <w:rFonts w:ascii="Verdana" w:hAnsi="Verdana"/>
                  <w:color w:val="428BCA"/>
                  <w:sz w:val="19"/>
                  <w:szCs w:val="19"/>
                </w:rPr>
                <w:t>ATS Airport Transfer Service</w:t>
              </w:r>
            </w:hyperlink>
          </w:p>
        </w:tc>
        <w:tc>
          <w:tcPr>
            <w:tcW w:w="0" w:type="auto"/>
            <w:tcBorders>
              <w:top w:val="single" w:sz="6" w:space="0" w:color="DDDDDD"/>
            </w:tcBorders>
            <w:shd w:val="clear" w:color="auto" w:fill="F9F9F9"/>
            <w:tcMar>
              <w:top w:w="120" w:type="dxa"/>
              <w:left w:w="120" w:type="dxa"/>
              <w:bottom w:w="120" w:type="dxa"/>
              <w:right w:w="120" w:type="dxa"/>
            </w:tcMar>
            <w:hideMark/>
          </w:tcPr>
          <w:p w:rsidR="000F3EE8" w:rsidRDefault="000F3EE8">
            <w:pPr>
              <w:pStyle w:val="avtext-n"/>
              <w:spacing w:before="0" w:beforeAutospacing="0" w:after="120" w:afterAutospacing="0" w:line="336" w:lineRule="atLeast"/>
              <w:rPr>
                <w:rFonts w:ascii="Verdana" w:hAnsi="Verdana"/>
                <w:color w:val="262626"/>
                <w:sz w:val="19"/>
                <w:szCs w:val="19"/>
              </w:rPr>
            </w:pPr>
            <w:r>
              <w:rPr>
                <w:rFonts w:ascii="Verdana" w:hAnsi="Verdana"/>
                <w:color w:val="262626"/>
                <w:sz w:val="19"/>
                <w:szCs w:val="19"/>
              </w:rPr>
              <w:t>+43-1-7007-35905</w:t>
            </w:r>
          </w:p>
        </w:tc>
      </w:tr>
      <w:tr w:rsidR="000F3EE8" w:rsidTr="005801A9">
        <w:trPr>
          <w:trHeight w:val="20"/>
        </w:trPr>
        <w:tc>
          <w:tcPr>
            <w:tcW w:w="0" w:type="auto"/>
            <w:tcBorders>
              <w:top w:val="single" w:sz="6" w:space="0" w:color="DDDDDD"/>
            </w:tcBorders>
            <w:shd w:val="clear" w:color="auto" w:fill="E3EAEE"/>
            <w:tcMar>
              <w:top w:w="120" w:type="dxa"/>
              <w:left w:w="120" w:type="dxa"/>
              <w:bottom w:w="120" w:type="dxa"/>
              <w:right w:w="120" w:type="dxa"/>
            </w:tcMar>
            <w:hideMark/>
          </w:tcPr>
          <w:p w:rsidR="000F3EE8" w:rsidRDefault="00AB41DF">
            <w:pPr>
              <w:pStyle w:val="avtext-n"/>
              <w:spacing w:before="0" w:beforeAutospacing="0" w:after="120" w:afterAutospacing="0" w:line="336" w:lineRule="atLeast"/>
              <w:rPr>
                <w:rFonts w:ascii="Verdana" w:hAnsi="Verdana"/>
                <w:color w:val="262626"/>
                <w:sz w:val="19"/>
                <w:szCs w:val="19"/>
              </w:rPr>
            </w:pPr>
            <w:hyperlink r:id="rId28" w:tgtFrame="_blank" w:history="1">
              <w:proofErr w:type="spellStart"/>
              <w:r w:rsidR="000F3EE8">
                <w:rPr>
                  <w:rStyle w:val="Hyperlink"/>
                  <w:rFonts w:ascii="Verdana" w:hAnsi="Verdana"/>
                  <w:color w:val="428BCA"/>
                  <w:sz w:val="19"/>
                  <w:szCs w:val="19"/>
                </w:rPr>
                <w:t>Flughafentaxi</w:t>
              </w:r>
              <w:proofErr w:type="spellEnd"/>
              <w:r w:rsidR="000F3EE8">
                <w:rPr>
                  <w:rStyle w:val="Hyperlink"/>
                  <w:rFonts w:ascii="Verdana" w:hAnsi="Verdana"/>
                  <w:color w:val="428BCA"/>
                  <w:sz w:val="19"/>
                  <w:szCs w:val="19"/>
                </w:rPr>
                <w:t xml:space="preserve"> </w:t>
              </w:r>
              <w:proofErr w:type="spellStart"/>
              <w:r w:rsidR="000F3EE8">
                <w:rPr>
                  <w:rStyle w:val="Hyperlink"/>
                  <w:rFonts w:ascii="Verdana" w:hAnsi="Verdana"/>
                  <w:color w:val="428BCA"/>
                  <w:sz w:val="19"/>
                  <w:szCs w:val="19"/>
                </w:rPr>
                <w:t>ttc</w:t>
              </w:r>
              <w:proofErr w:type="spellEnd"/>
            </w:hyperlink>
          </w:p>
        </w:tc>
        <w:tc>
          <w:tcPr>
            <w:tcW w:w="0" w:type="auto"/>
            <w:tcBorders>
              <w:top w:val="single" w:sz="6" w:space="0" w:color="DDDDDD"/>
            </w:tcBorders>
            <w:shd w:val="clear" w:color="auto" w:fill="E3EAEE"/>
            <w:tcMar>
              <w:top w:w="120" w:type="dxa"/>
              <w:left w:w="120" w:type="dxa"/>
              <w:bottom w:w="120" w:type="dxa"/>
              <w:right w:w="120" w:type="dxa"/>
            </w:tcMar>
            <w:hideMark/>
          </w:tcPr>
          <w:p w:rsidR="000F3EE8" w:rsidRDefault="000F3EE8">
            <w:pPr>
              <w:pStyle w:val="avtext-n"/>
              <w:spacing w:before="0" w:beforeAutospacing="0" w:after="120" w:afterAutospacing="0" w:line="336" w:lineRule="atLeast"/>
              <w:rPr>
                <w:rFonts w:ascii="Verdana" w:hAnsi="Verdana"/>
                <w:color w:val="262626"/>
                <w:sz w:val="19"/>
                <w:szCs w:val="19"/>
              </w:rPr>
            </w:pPr>
            <w:r>
              <w:rPr>
                <w:rFonts w:ascii="Verdana" w:hAnsi="Verdana"/>
                <w:color w:val="262626"/>
                <w:sz w:val="19"/>
                <w:szCs w:val="19"/>
              </w:rPr>
              <w:t>+43-1-7007-33141</w:t>
            </w:r>
          </w:p>
        </w:tc>
      </w:tr>
    </w:tbl>
    <w:p w:rsidR="000F3EE8" w:rsidRPr="000F3EE8" w:rsidRDefault="000F3EE8" w:rsidP="000F3EE8">
      <w:pPr>
        <w:tabs>
          <w:tab w:val="left" w:pos="1320"/>
        </w:tabs>
        <w:rPr>
          <w:b/>
        </w:rPr>
      </w:pPr>
    </w:p>
    <w:p w:rsidR="000F3EE8" w:rsidRPr="000F3EE8" w:rsidRDefault="000F3EE8" w:rsidP="000F3EE8">
      <w:pPr>
        <w:tabs>
          <w:tab w:val="left" w:pos="1320"/>
        </w:tabs>
        <w:spacing w:after="0" w:line="240" w:lineRule="auto"/>
        <w:rPr>
          <w:rFonts w:ascii="Arial" w:hAnsi="Arial" w:cs="Arial"/>
          <w:sz w:val="20"/>
          <w:szCs w:val="20"/>
          <w:shd w:val="clear" w:color="auto" w:fill="FFFFFF"/>
        </w:rPr>
      </w:pPr>
    </w:p>
    <w:p w:rsidR="000F3EE8" w:rsidRPr="000F3EE8" w:rsidRDefault="000F3EE8" w:rsidP="000F3EE8">
      <w:pPr>
        <w:tabs>
          <w:tab w:val="left" w:pos="1320"/>
        </w:tabs>
        <w:rPr>
          <w:b/>
        </w:rPr>
      </w:pPr>
      <w:r w:rsidRPr="000F3EE8">
        <w:rPr>
          <w:b/>
        </w:rPr>
        <w:t>RAIL CONNECTIONS</w:t>
      </w:r>
    </w:p>
    <w:p w:rsidR="000F3EE8" w:rsidRDefault="000F3EE8" w:rsidP="000F3EE8">
      <w:pPr>
        <w:tabs>
          <w:tab w:val="left" w:pos="1320"/>
        </w:tabs>
      </w:pPr>
      <w:r w:rsidRPr="000F3EE8">
        <w:t>The suburban railway (S-</w:t>
      </w:r>
      <w:proofErr w:type="spellStart"/>
      <w:r w:rsidRPr="000F3EE8">
        <w:t>Bahn</w:t>
      </w:r>
      <w:proofErr w:type="spellEnd"/>
      <w:r w:rsidRPr="000F3EE8">
        <w:t>) is an economical way of travelling between Vienna city center and the airport.</w:t>
      </w:r>
    </w:p>
    <w:tbl>
      <w:tblPr>
        <w:tblW w:w="10950" w:type="dxa"/>
        <w:shd w:val="clear" w:color="auto" w:fill="E9F5FD"/>
        <w:tblCellMar>
          <w:left w:w="0" w:type="dxa"/>
          <w:right w:w="0" w:type="dxa"/>
        </w:tblCellMar>
        <w:tblLook w:val="04A0" w:firstRow="1" w:lastRow="0" w:firstColumn="1" w:lastColumn="0" w:noHBand="0" w:noVBand="1"/>
      </w:tblPr>
      <w:tblGrid>
        <w:gridCol w:w="5774"/>
        <w:gridCol w:w="1814"/>
        <w:gridCol w:w="3362"/>
      </w:tblGrid>
      <w:tr w:rsidR="005801A9" w:rsidRPr="005801A9" w:rsidTr="005801A9">
        <w:trPr>
          <w:tblHeader/>
        </w:trPr>
        <w:tc>
          <w:tcPr>
            <w:tcW w:w="0" w:type="auto"/>
            <w:tcBorders>
              <w:top w:val="nil"/>
              <w:bottom w:val="single" w:sz="12" w:space="0" w:color="DDDDDD"/>
            </w:tcBorders>
            <w:shd w:val="clear" w:color="auto" w:fill="2B2B2B"/>
            <w:tcMar>
              <w:top w:w="120" w:type="dxa"/>
              <w:left w:w="120" w:type="dxa"/>
              <w:bottom w:w="120" w:type="dxa"/>
              <w:right w:w="120" w:type="dxa"/>
            </w:tcMar>
            <w:vAlign w:val="bottom"/>
            <w:hideMark/>
          </w:tcPr>
          <w:p w:rsidR="005801A9" w:rsidRPr="005801A9" w:rsidRDefault="005801A9" w:rsidP="005801A9">
            <w:pPr>
              <w:spacing w:after="120" w:line="336" w:lineRule="atLeast"/>
              <w:rPr>
                <w:rFonts w:ascii="Verdana" w:eastAsia="Times New Roman" w:hAnsi="Verdana" w:cs="Times New Roman"/>
                <w:caps/>
                <w:color w:val="FFFFFF"/>
                <w:sz w:val="19"/>
                <w:szCs w:val="19"/>
              </w:rPr>
            </w:pPr>
            <w:r w:rsidRPr="005801A9">
              <w:rPr>
                <w:rFonts w:ascii="Verdana" w:eastAsia="Times New Roman" w:hAnsi="Verdana" w:cs="Times New Roman"/>
                <w:caps/>
                <w:color w:val="FFFFFF"/>
                <w:sz w:val="19"/>
                <w:szCs w:val="19"/>
              </w:rPr>
              <w:t>RAIL CONNECTIONS</w:t>
            </w:r>
          </w:p>
        </w:tc>
        <w:tc>
          <w:tcPr>
            <w:tcW w:w="0" w:type="auto"/>
            <w:tcBorders>
              <w:top w:val="nil"/>
              <w:bottom w:val="single" w:sz="12" w:space="0" w:color="DDDDDD"/>
            </w:tcBorders>
            <w:shd w:val="clear" w:color="auto" w:fill="2B2B2B"/>
            <w:tcMar>
              <w:top w:w="120" w:type="dxa"/>
              <w:left w:w="120" w:type="dxa"/>
              <w:bottom w:w="120" w:type="dxa"/>
              <w:right w:w="120" w:type="dxa"/>
            </w:tcMar>
            <w:vAlign w:val="bottom"/>
            <w:hideMark/>
          </w:tcPr>
          <w:p w:rsidR="005801A9" w:rsidRPr="005801A9" w:rsidRDefault="005801A9" w:rsidP="005801A9">
            <w:pPr>
              <w:spacing w:after="120" w:line="336" w:lineRule="atLeast"/>
              <w:rPr>
                <w:rFonts w:ascii="Verdana" w:eastAsia="Times New Roman" w:hAnsi="Verdana" w:cs="Times New Roman"/>
                <w:caps/>
                <w:color w:val="FFFFFF"/>
                <w:sz w:val="19"/>
                <w:szCs w:val="19"/>
              </w:rPr>
            </w:pPr>
            <w:r w:rsidRPr="005801A9">
              <w:rPr>
                <w:rFonts w:ascii="Verdana" w:eastAsia="Times New Roman" w:hAnsi="Verdana" w:cs="Times New Roman"/>
                <w:caps/>
                <w:color w:val="FFFFFF"/>
                <w:sz w:val="19"/>
                <w:szCs w:val="19"/>
              </w:rPr>
              <w:t>LINE</w:t>
            </w:r>
          </w:p>
        </w:tc>
        <w:tc>
          <w:tcPr>
            <w:tcW w:w="0" w:type="auto"/>
            <w:tcBorders>
              <w:top w:val="nil"/>
              <w:bottom w:val="single" w:sz="12" w:space="0" w:color="DDDDDD"/>
            </w:tcBorders>
            <w:shd w:val="clear" w:color="auto" w:fill="2B2B2B"/>
            <w:tcMar>
              <w:top w:w="120" w:type="dxa"/>
              <w:left w:w="120" w:type="dxa"/>
              <w:bottom w:w="120" w:type="dxa"/>
              <w:right w:w="120" w:type="dxa"/>
            </w:tcMar>
            <w:vAlign w:val="bottom"/>
            <w:hideMark/>
          </w:tcPr>
          <w:p w:rsidR="005801A9" w:rsidRPr="005801A9" w:rsidRDefault="005801A9" w:rsidP="005801A9">
            <w:pPr>
              <w:spacing w:after="120" w:line="336" w:lineRule="atLeast"/>
              <w:rPr>
                <w:rFonts w:ascii="Verdana" w:eastAsia="Times New Roman" w:hAnsi="Verdana" w:cs="Times New Roman"/>
                <w:caps/>
                <w:color w:val="FFFFFF"/>
                <w:sz w:val="19"/>
                <w:szCs w:val="19"/>
              </w:rPr>
            </w:pPr>
            <w:r w:rsidRPr="005801A9">
              <w:rPr>
                <w:rFonts w:ascii="Verdana" w:eastAsia="Times New Roman" w:hAnsi="Verdana" w:cs="Times New Roman"/>
                <w:caps/>
                <w:color w:val="FFFFFF"/>
                <w:sz w:val="19"/>
                <w:szCs w:val="19"/>
              </w:rPr>
              <w:t>DURATION</w:t>
            </w:r>
          </w:p>
        </w:tc>
      </w:tr>
      <w:tr w:rsidR="005801A9" w:rsidRPr="005801A9" w:rsidTr="005801A9">
        <w:tc>
          <w:tcPr>
            <w:tcW w:w="0" w:type="auto"/>
            <w:tcBorders>
              <w:top w:val="single" w:sz="6" w:space="0" w:color="DDDDDD"/>
            </w:tcBorders>
            <w:shd w:val="clear" w:color="auto" w:fill="F9F9F9"/>
            <w:tcMar>
              <w:top w:w="120" w:type="dxa"/>
              <w:left w:w="120" w:type="dxa"/>
              <w:bottom w:w="120" w:type="dxa"/>
              <w:right w:w="120" w:type="dxa"/>
            </w:tcMar>
            <w:hideMark/>
          </w:tcPr>
          <w:p w:rsidR="005801A9" w:rsidRPr="005801A9" w:rsidRDefault="005801A9" w:rsidP="005801A9">
            <w:pPr>
              <w:spacing w:after="120" w:line="336" w:lineRule="atLeast"/>
              <w:rPr>
                <w:rFonts w:ascii="Verdana" w:eastAsia="Times New Roman" w:hAnsi="Verdana" w:cs="Times New Roman"/>
                <w:color w:val="262626"/>
                <w:sz w:val="19"/>
                <w:szCs w:val="19"/>
              </w:rPr>
            </w:pPr>
            <w:r w:rsidRPr="005801A9">
              <w:rPr>
                <w:rFonts w:ascii="Verdana" w:eastAsia="Times New Roman" w:hAnsi="Verdana" w:cs="Times New Roman"/>
                <w:color w:val="262626"/>
                <w:sz w:val="19"/>
                <w:szCs w:val="19"/>
              </w:rPr>
              <w:t xml:space="preserve">Wien </w:t>
            </w:r>
            <w:proofErr w:type="spellStart"/>
            <w:r w:rsidRPr="005801A9">
              <w:rPr>
                <w:rFonts w:ascii="Verdana" w:eastAsia="Times New Roman" w:hAnsi="Verdana" w:cs="Times New Roman"/>
                <w:color w:val="262626"/>
                <w:sz w:val="19"/>
                <w:szCs w:val="19"/>
              </w:rPr>
              <w:t>Mitte</w:t>
            </w:r>
            <w:proofErr w:type="spellEnd"/>
          </w:p>
        </w:tc>
        <w:tc>
          <w:tcPr>
            <w:tcW w:w="0" w:type="auto"/>
            <w:tcBorders>
              <w:top w:val="single" w:sz="6" w:space="0" w:color="DDDDDD"/>
            </w:tcBorders>
            <w:shd w:val="clear" w:color="auto" w:fill="F9F9F9"/>
            <w:tcMar>
              <w:top w:w="120" w:type="dxa"/>
              <w:left w:w="120" w:type="dxa"/>
              <w:bottom w:w="120" w:type="dxa"/>
              <w:right w:w="120" w:type="dxa"/>
            </w:tcMar>
            <w:hideMark/>
          </w:tcPr>
          <w:p w:rsidR="005801A9" w:rsidRPr="005801A9" w:rsidRDefault="005801A9" w:rsidP="005801A9">
            <w:pPr>
              <w:spacing w:after="120" w:line="336" w:lineRule="atLeast"/>
              <w:rPr>
                <w:rFonts w:ascii="Verdana" w:eastAsia="Times New Roman" w:hAnsi="Verdana" w:cs="Times New Roman"/>
                <w:color w:val="262626"/>
                <w:sz w:val="19"/>
                <w:szCs w:val="19"/>
              </w:rPr>
            </w:pPr>
            <w:r w:rsidRPr="005801A9">
              <w:rPr>
                <w:rFonts w:ascii="Verdana" w:eastAsia="Times New Roman" w:hAnsi="Verdana" w:cs="Times New Roman"/>
                <w:color w:val="262626"/>
                <w:sz w:val="19"/>
                <w:szCs w:val="19"/>
              </w:rPr>
              <w:t>S7</w:t>
            </w:r>
          </w:p>
        </w:tc>
        <w:tc>
          <w:tcPr>
            <w:tcW w:w="0" w:type="auto"/>
            <w:tcBorders>
              <w:top w:val="single" w:sz="6" w:space="0" w:color="DDDDDD"/>
            </w:tcBorders>
            <w:shd w:val="clear" w:color="auto" w:fill="F9F9F9"/>
            <w:tcMar>
              <w:top w:w="120" w:type="dxa"/>
              <w:left w:w="120" w:type="dxa"/>
              <w:bottom w:w="120" w:type="dxa"/>
              <w:right w:w="120" w:type="dxa"/>
            </w:tcMar>
            <w:hideMark/>
          </w:tcPr>
          <w:p w:rsidR="005801A9" w:rsidRPr="005801A9" w:rsidRDefault="005801A9" w:rsidP="005801A9">
            <w:pPr>
              <w:spacing w:after="120" w:line="336" w:lineRule="atLeast"/>
              <w:rPr>
                <w:rFonts w:ascii="Verdana" w:eastAsia="Times New Roman" w:hAnsi="Verdana" w:cs="Times New Roman"/>
                <w:color w:val="262626"/>
                <w:sz w:val="19"/>
                <w:szCs w:val="19"/>
              </w:rPr>
            </w:pPr>
            <w:r w:rsidRPr="005801A9">
              <w:rPr>
                <w:rFonts w:ascii="Verdana" w:eastAsia="Times New Roman" w:hAnsi="Verdana" w:cs="Times New Roman"/>
                <w:color w:val="262626"/>
                <w:sz w:val="19"/>
                <w:szCs w:val="19"/>
              </w:rPr>
              <w:t>25 Min.</w:t>
            </w:r>
          </w:p>
        </w:tc>
      </w:tr>
    </w:tbl>
    <w:p w:rsidR="005801A9" w:rsidRPr="000F3EE8" w:rsidRDefault="005801A9" w:rsidP="000F3EE8">
      <w:pPr>
        <w:tabs>
          <w:tab w:val="left" w:pos="1320"/>
        </w:tabs>
      </w:pPr>
    </w:p>
    <w:p w:rsidR="000F3EE8" w:rsidRPr="0047140E" w:rsidRDefault="0047140E" w:rsidP="0047140E">
      <w:pPr>
        <w:tabs>
          <w:tab w:val="left" w:pos="1320"/>
        </w:tabs>
        <w:spacing w:after="0" w:line="240" w:lineRule="auto"/>
        <w:rPr>
          <w:rFonts w:ascii="Arial" w:hAnsi="Arial" w:cs="Arial"/>
          <w:sz w:val="20"/>
          <w:szCs w:val="20"/>
          <w:shd w:val="clear" w:color="auto" w:fill="FFFFFF"/>
        </w:rPr>
      </w:pPr>
      <w:r w:rsidRPr="0047140E">
        <w:rPr>
          <w:rFonts w:ascii="Arial" w:hAnsi="Arial" w:cs="Arial"/>
          <w:b/>
          <w:bCs/>
          <w:sz w:val="20"/>
          <w:szCs w:val="20"/>
          <w:shd w:val="clear" w:color="auto" w:fill="FFFFFF"/>
        </w:rPr>
        <w:t>Price:</w:t>
      </w:r>
      <w:r w:rsidRPr="0047140E">
        <w:rPr>
          <w:rFonts w:ascii="Arial" w:hAnsi="Arial" w:cs="Arial"/>
          <w:sz w:val="20"/>
          <w:szCs w:val="20"/>
          <w:shd w:val="clear" w:color="auto" w:fill="FFFFFF"/>
        </w:rPr>
        <w:t> from € 3.90 (to/from Vienna, including travel on entire Vienna public transport network)</w:t>
      </w:r>
    </w:p>
    <w:p w:rsidR="006A6F3C" w:rsidRDefault="006A6F3C" w:rsidP="006A6F3C">
      <w:pPr>
        <w:tabs>
          <w:tab w:val="left" w:pos="1320"/>
        </w:tabs>
        <w:rPr>
          <w:b/>
        </w:rPr>
      </w:pPr>
    </w:p>
    <w:p w:rsidR="006A6F3C" w:rsidRDefault="006A6F3C" w:rsidP="006A6F3C">
      <w:pPr>
        <w:tabs>
          <w:tab w:val="left" w:pos="1320"/>
        </w:tabs>
        <w:rPr>
          <w:b/>
        </w:rPr>
      </w:pPr>
    </w:p>
    <w:p w:rsidR="006A6F3C" w:rsidRDefault="006A6F3C" w:rsidP="006A6F3C">
      <w:pPr>
        <w:tabs>
          <w:tab w:val="left" w:pos="1320"/>
        </w:tabs>
        <w:rPr>
          <w:b/>
        </w:rPr>
      </w:pPr>
    </w:p>
    <w:p w:rsidR="00F82A0A" w:rsidRPr="006A6F3C" w:rsidRDefault="009F2783" w:rsidP="006A6F3C">
      <w:pPr>
        <w:shd w:val="clear" w:color="auto" w:fill="FFFFFF"/>
        <w:spacing w:after="0" w:line="462" w:lineRule="atLeast"/>
        <w:outlineLvl w:val="0"/>
        <w:rPr>
          <w:rFonts w:ascii="Arial" w:eastAsia="Times New Roman" w:hAnsi="Arial" w:cs="Arial"/>
          <w:b/>
          <w:bCs/>
          <w:color w:val="2C2C2C"/>
          <w:kern w:val="36"/>
          <w:sz w:val="56"/>
          <w:szCs w:val="56"/>
        </w:rPr>
      </w:pPr>
      <w:r>
        <w:rPr>
          <w:noProof/>
          <w:lang w:val="fr-BE" w:eastAsia="fr-BE"/>
        </w:rPr>
        <w:drawing>
          <wp:inline distT="0" distB="0" distL="0" distR="0" wp14:anchorId="594148A3" wp14:editId="63327EA2">
            <wp:extent cx="6813614" cy="35147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825957" cy="3521092"/>
                    </a:xfrm>
                    <a:prstGeom prst="rect">
                      <a:avLst/>
                    </a:prstGeom>
                  </pic:spPr>
                </pic:pic>
              </a:graphicData>
            </a:graphic>
          </wp:inline>
        </w:drawing>
      </w:r>
    </w:p>
    <w:p w:rsidR="00F82A0A" w:rsidRPr="00F82A0A" w:rsidRDefault="00F82A0A" w:rsidP="00F82A0A">
      <w:pPr>
        <w:pStyle w:val="ListParagraph"/>
        <w:tabs>
          <w:tab w:val="left" w:pos="1320"/>
        </w:tabs>
        <w:rPr>
          <w:b/>
        </w:rPr>
      </w:pPr>
    </w:p>
    <w:sectPr w:rsidR="00F82A0A" w:rsidRPr="00F82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2B6A"/>
    <w:multiLevelType w:val="hybridMultilevel"/>
    <w:tmpl w:val="D7F44DA4"/>
    <w:lvl w:ilvl="0" w:tplc="EB5818AC">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84637"/>
    <w:multiLevelType w:val="hybridMultilevel"/>
    <w:tmpl w:val="D01C3CFE"/>
    <w:lvl w:ilvl="0" w:tplc="672EE3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83"/>
    <w:rsid w:val="00045662"/>
    <w:rsid w:val="000D323C"/>
    <w:rsid w:val="000F3EE8"/>
    <w:rsid w:val="0026389C"/>
    <w:rsid w:val="00413A1E"/>
    <w:rsid w:val="0047140E"/>
    <w:rsid w:val="005801A9"/>
    <w:rsid w:val="006335D0"/>
    <w:rsid w:val="006654D9"/>
    <w:rsid w:val="006A6F3C"/>
    <w:rsid w:val="006B397A"/>
    <w:rsid w:val="006C5B85"/>
    <w:rsid w:val="007763BD"/>
    <w:rsid w:val="00793DE9"/>
    <w:rsid w:val="007F36BD"/>
    <w:rsid w:val="00833A7F"/>
    <w:rsid w:val="00834E51"/>
    <w:rsid w:val="00870A27"/>
    <w:rsid w:val="00874F40"/>
    <w:rsid w:val="009F2783"/>
    <w:rsid w:val="00A30F83"/>
    <w:rsid w:val="00A44E13"/>
    <w:rsid w:val="00AB41DF"/>
    <w:rsid w:val="00B73B38"/>
    <w:rsid w:val="00BE119E"/>
    <w:rsid w:val="00C26C54"/>
    <w:rsid w:val="00CC0FB5"/>
    <w:rsid w:val="00DD5025"/>
    <w:rsid w:val="00DF3C88"/>
    <w:rsid w:val="00DF4321"/>
    <w:rsid w:val="00E206E7"/>
    <w:rsid w:val="00F82A0A"/>
    <w:rsid w:val="00F8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02C9"/>
  <w15:chartTrackingRefBased/>
  <w15:docId w15:val="{1E1B2BBC-0BA3-4155-950C-2BF0FAA3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82A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3E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5B85"/>
    <w:pPr>
      <w:spacing w:after="0" w:line="240" w:lineRule="auto"/>
    </w:pPr>
    <w:rPr>
      <w:rFonts w:ascii="Times New Roman" w:eastAsia="Calibri" w:hAnsi="Times New Roman" w:cs="Times New Roman"/>
      <w:sz w:val="24"/>
      <w:szCs w:val="24"/>
      <w:lang w:val="fr-BE" w:eastAsia="fr-BE"/>
    </w:rPr>
  </w:style>
  <w:style w:type="character" w:customStyle="1" w:styleId="xdb">
    <w:name w:val="_xdb"/>
    <w:basedOn w:val="DefaultParagraphFont"/>
    <w:rsid w:val="00793DE9"/>
  </w:style>
  <w:style w:type="character" w:styleId="Hyperlink">
    <w:name w:val="Hyperlink"/>
    <w:basedOn w:val="DefaultParagraphFont"/>
    <w:uiPriority w:val="99"/>
    <w:semiHidden/>
    <w:unhideWhenUsed/>
    <w:rsid w:val="00793DE9"/>
    <w:rPr>
      <w:color w:val="0000FF"/>
      <w:u w:val="single"/>
    </w:rPr>
  </w:style>
  <w:style w:type="character" w:customStyle="1" w:styleId="apple-converted-space">
    <w:name w:val="apple-converted-space"/>
    <w:basedOn w:val="DefaultParagraphFont"/>
    <w:rsid w:val="00793DE9"/>
  </w:style>
  <w:style w:type="character" w:customStyle="1" w:styleId="xbe">
    <w:name w:val="_xbe"/>
    <w:basedOn w:val="DefaultParagraphFont"/>
    <w:rsid w:val="00793DE9"/>
  </w:style>
  <w:style w:type="paragraph" w:styleId="ListParagraph">
    <w:name w:val="List Paragraph"/>
    <w:basedOn w:val="Normal"/>
    <w:uiPriority w:val="34"/>
    <w:qFormat/>
    <w:rsid w:val="00F82A0A"/>
    <w:pPr>
      <w:ind w:left="720"/>
      <w:contextualSpacing/>
    </w:pPr>
  </w:style>
  <w:style w:type="character" w:customStyle="1" w:styleId="Heading1Char">
    <w:name w:val="Heading 1 Char"/>
    <w:basedOn w:val="DefaultParagraphFont"/>
    <w:link w:val="Heading1"/>
    <w:uiPriority w:val="9"/>
    <w:rsid w:val="00F82A0A"/>
    <w:rPr>
      <w:rFonts w:ascii="Times New Roman" w:eastAsia="Times New Roman" w:hAnsi="Times New Roman" w:cs="Times New Roman"/>
      <w:b/>
      <w:bCs/>
      <w:kern w:val="36"/>
      <w:sz w:val="48"/>
      <w:szCs w:val="48"/>
    </w:rPr>
  </w:style>
  <w:style w:type="character" w:customStyle="1" w:styleId="pic">
    <w:name w:val="pic"/>
    <w:basedOn w:val="DefaultParagraphFont"/>
    <w:rsid w:val="000F3EE8"/>
  </w:style>
  <w:style w:type="character" w:customStyle="1" w:styleId="Heading2Char">
    <w:name w:val="Heading 2 Char"/>
    <w:basedOn w:val="DefaultParagraphFont"/>
    <w:link w:val="Heading2"/>
    <w:uiPriority w:val="9"/>
    <w:semiHidden/>
    <w:rsid w:val="000F3EE8"/>
    <w:rPr>
      <w:rFonts w:asciiTheme="majorHAnsi" w:eastAsiaTheme="majorEastAsia" w:hAnsiTheme="majorHAnsi" w:cstheme="majorBidi"/>
      <w:color w:val="2E74B5" w:themeColor="accent1" w:themeShade="BF"/>
      <w:sz w:val="26"/>
      <w:szCs w:val="26"/>
    </w:rPr>
  </w:style>
  <w:style w:type="paragraph" w:customStyle="1" w:styleId="avtext-n">
    <w:name w:val="avtext-n"/>
    <w:basedOn w:val="Normal"/>
    <w:rsid w:val="000F3E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392">
      <w:bodyDiv w:val="1"/>
      <w:marLeft w:val="0"/>
      <w:marRight w:val="0"/>
      <w:marTop w:val="0"/>
      <w:marBottom w:val="0"/>
      <w:divBdr>
        <w:top w:val="none" w:sz="0" w:space="0" w:color="auto"/>
        <w:left w:val="none" w:sz="0" w:space="0" w:color="auto"/>
        <w:bottom w:val="none" w:sz="0" w:space="0" w:color="auto"/>
        <w:right w:val="none" w:sz="0" w:space="0" w:color="auto"/>
      </w:divBdr>
    </w:div>
    <w:div w:id="148601873">
      <w:bodyDiv w:val="1"/>
      <w:marLeft w:val="0"/>
      <w:marRight w:val="0"/>
      <w:marTop w:val="0"/>
      <w:marBottom w:val="0"/>
      <w:divBdr>
        <w:top w:val="none" w:sz="0" w:space="0" w:color="auto"/>
        <w:left w:val="none" w:sz="0" w:space="0" w:color="auto"/>
        <w:bottom w:val="none" w:sz="0" w:space="0" w:color="auto"/>
        <w:right w:val="none" w:sz="0" w:space="0" w:color="auto"/>
      </w:divBdr>
    </w:div>
    <w:div w:id="225578185">
      <w:bodyDiv w:val="1"/>
      <w:marLeft w:val="0"/>
      <w:marRight w:val="0"/>
      <w:marTop w:val="0"/>
      <w:marBottom w:val="0"/>
      <w:divBdr>
        <w:top w:val="none" w:sz="0" w:space="0" w:color="auto"/>
        <w:left w:val="none" w:sz="0" w:space="0" w:color="auto"/>
        <w:bottom w:val="none" w:sz="0" w:space="0" w:color="auto"/>
        <w:right w:val="none" w:sz="0" w:space="0" w:color="auto"/>
      </w:divBdr>
    </w:div>
    <w:div w:id="610015136">
      <w:bodyDiv w:val="1"/>
      <w:marLeft w:val="0"/>
      <w:marRight w:val="0"/>
      <w:marTop w:val="0"/>
      <w:marBottom w:val="0"/>
      <w:divBdr>
        <w:top w:val="none" w:sz="0" w:space="0" w:color="auto"/>
        <w:left w:val="none" w:sz="0" w:space="0" w:color="auto"/>
        <w:bottom w:val="none" w:sz="0" w:space="0" w:color="auto"/>
        <w:right w:val="none" w:sz="0" w:space="0" w:color="auto"/>
      </w:divBdr>
      <w:divsChild>
        <w:div w:id="1744791280">
          <w:marLeft w:val="-225"/>
          <w:marRight w:val="-225"/>
          <w:marTop w:val="0"/>
          <w:marBottom w:val="0"/>
          <w:divBdr>
            <w:top w:val="none" w:sz="0" w:space="0" w:color="auto"/>
            <w:left w:val="none" w:sz="0" w:space="0" w:color="auto"/>
            <w:bottom w:val="none" w:sz="0" w:space="0" w:color="auto"/>
            <w:right w:val="none" w:sz="0" w:space="0" w:color="auto"/>
          </w:divBdr>
          <w:divsChild>
            <w:div w:id="835419334">
              <w:marLeft w:val="0"/>
              <w:marRight w:val="0"/>
              <w:marTop w:val="0"/>
              <w:marBottom w:val="0"/>
              <w:divBdr>
                <w:top w:val="none" w:sz="0" w:space="0" w:color="auto"/>
                <w:left w:val="none" w:sz="0" w:space="0" w:color="auto"/>
                <w:bottom w:val="none" w:sz="0" w:space="0" w:color="auto"/>
                <w:right w:val="none" w:sz="0" w:space="0" w:color="auto"/>
              </w:divBdr>
              <w:divsChild>
                <w:div w:id="1286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4333">
      <w:bodyDiv w:val="1"/>
      <w:marLeft w:val="0"/>
      <w:marRight w:val="0"/>
      <w:marTop w:val="0"/>
      <w:marBottom w:val="0"/>
      <w:divBdr>
        <w:top w:val="none" w:sz="0" w:space="0" w:color="auto"/>
        <w:left w:val="none" w:sz="0" w:space="0" w:color="auto"/>
        <w:bottom w:val="none" w:sz="0" w:space="0" w:color="auto"/>
        <w:right w:val="none" w:sz="0" w:space="0" w:color="auto"/>
      </w:divBdr>
    </w:div>
    <w:div w:id="768280795">
      <w:bodyDiv w:val="1"/>
      <w:marLeft w:val="0"/>
      <w:marRight w:val="0"/>
      <w:marTop w:val="0"/>
      <w:marBottom w:val="0"/>
      <w:divBdr>
        <w:top w:val="none" w:sz="0" w:space="0" w:color="auto"/>
        <w:left w:val="none" w:sz="0" w:space="0" w:color="auto"/>
        <w:bottom w:val="none" w:sz="0" w:space="0" w:color="auto"/>
        <w:right w:val="none" w:sz="0" w:space="0" w:color="auto"/>
      </w:divBdr>
      <w:divsChild>
        <w:div w:id="172573694">
          <w:marLeft w:val="0"/>
          <w:marRight w:val="345"/>
          <w:marTop w:val="0"/>
          <w:marBottom w:val="90"/>
          <w:divBdr>
            <w:top w:val="none" w:sz="0" w:space="0" w:color="auto"/>
            <w:left w:val="none" w:sz="0" w:space="0" w:color="auto"/>
            <w:bottom w:val="none" w:sz="0" w:space="0" w:color="auto"/>
            <w:right w:val="none" w:sz="0" w:space="0" w:color="auto"/>
          </w:divBdr>
        </w:div>
        <w:div w:id="874538144">
          <w:marLeft w:val="0"/>
          <w:marRight w:val="345"/>
          <w:marTop w:val="0"/>
          <w:marBottom w:val="90"/>
          <w:divBdr>
            <w:top w:val="none" w:sz="0" w:space="0" w:color="auto"/>
            <w:left w:val="none" w:sz="0" w:space="0" w:color="auto"/>
            <w:bottom w:val="none" w:sz="0" w:space="0" w:color="auto"/>
            <w:right w:val="none" w:sz="0" w:space="0" w:color="auto"/>
          </w:divBdr>
          <w:divsChild>
            <w:div w:id="1244678477">
              <w:marLeft w:val="0"/>
              <w:marRight w:val="0"/>
              <w:marTop w:val="0"/>
              <w:marBottom w:val="0"/>
              <w:divBdr>
                <w:top w:val="none" w:sz="0" w:space="0" w:color="auto"/>
                <w:left w:val="none" w:sz="0" w:space="0" w:color="auto"/>
                <w:bottom w:val="none" w:sz="0" w:space="0" w:color="auto"/>
                <w:right w:val="none" w:sz="0" w:space="0" w:color="auto"/>
              </w:divBdr>
              <w:divsChild>
                <w:div w:id="1409156862">
                  <w:marLeft w:val="0"/>
                  <w:marRight w:val="0"/>
                  <w:marTop w:val="0"/>
                  <w:marBottom w:val="0"/>
                  <w:divBdr>
                    <w:top w:val="none" w:sz="0" w:space="0" w:color="auto"/>
                    <w:left w:val="none" w:sz="0" w:space="0" w:color="auto"/>
                    <w:bottom w:val="none" w:sz="0" w:space="0" w:color="auto"/>
                    <w:right w:val="none" w:sz="0" w:space="0" w:color="auto"/>
                  </w:divBdr>
                  <w:divsChild>
                    <w:div w:id="25377174">
                      <w:marLeft w:val="150"/>
                      <w:marRight w:val="0"/>
                      <w:marTop w:val="0"/>
                      <w:marBottom w:val="0"/>
                      <w:divBdr>
                        <w:top w:val="none" w:sz="0" w:space="0" w:color="auto"/>
                        <w:left w:val="none" w:sz="0" w:space="0" w:color="auto"/>
                        <w:bottom w:val="none" w:sz="0" w:space="0" w:color="auto"/>
                        <w:right w:val="none" w:sz="0" w:space="0" w:color="auto"/>
                      </w:divBdr>
                      <w:divsChild>
                        <w:div w:id="376123429">
                          <w:marLeft w:val="0"/>
                          <w:marRight w:val="0"/>
                          <w:marTop w:val="0"/>
                          <w:marBottom w:val="0"/>
                          <w:divBdr>
                            <w:top w:val="single" w:sz="6" w:space="0" w:color="E0E0E0"/>
                            <w:left w:val="single" w:sz="6" w:space="17" w:color="E0E0E0"/>
                            <w:bottom w:val="single" w:sz="6" w:space="0" w:color="E0E0E0"/>
                            <w:right w:val="single" w:sz="6" w:space="8" w:color="E0E0E0"/>
                          </w:divBdr>
                        </w:div>
                      </w:divsChild>
                    </w:div>
                  </w:divsChild>
                </w:div>
              </w:divsChild>
            </w:div>
          </w:divsChild>
        </w:div>
        <w:div w:id="2019654469">
          <w:marLeft w:val="0"/>
          <w:marRight w:val="345"/>
          <w:marTop w:val="0"/>
          <w:marBottom w:val="90"/>
          <w:divBdr>
            <w:top w:val="none" w:sz="0" w:space="0" w:color="auto"/>
            <w:left w:val="none" w:sz="0" w:space="0" w:color="auto"/>
            <w:bottom w:val="none" w:sz="0" w:space="0" w:color="auto"/>
            <w:right w:val="none" w:sz="0" w:space="0" w:color="auto"/>
          </w:divBdr>
        </w:div>
      </w:divsChild>
    </w:div>
    <w:div w:id="943421334">
      <w:bodyDiv w:val="1"/>
      <w:marLeft w:val="0"/>
      <w:marRight w:val="0"/>
      <w:marTop w:val="0"/>
      <w:marBottom w:val="0"/>
      <w:divBdr>
        <w:top w:val="none" w:sz="0" w:space="0" w:color="auto"/>
        <w:left w:val="none" w:sz="0" w:space="0" w:color="auto"/>
        <w:bottom w:val="none" w:sz="0" w:space="0" w:color="auto"/>
        <w:right w:val="none" w:sz="0" w:space="0" w:color="auto"/>
      </w:divBdr>
      <w:divsChild>
        <w:div w:id="519321916">
          <w:marLeft w:val="0"/>
          <w:marRight w:val="345"/>
          <w:marTop w:val="0"/>
          <w:marBottom w:val="90"/>
          <w:divBdr>
            <w:top w:val="none" w:sz="0" w:space="0" w:color="auto"/>
            <w:left w:val="none" w:sz="0" w:space="0" w:color="auto"/>
            <w:bottom w:val="none" w:sz="0" w:space="0" w:color="auto"/>
            <w:right w:val="none" w:sz="0" w:space="0" w:color="auto"/>
          </w:divBdr>
        </w:div>
        <w:div w:id="1135760004">
          <w:marLeft w:val="0"/>
          <w:marRight w:val="345"/>
          <w:marTop w:val="0"/>
          <w:marBottom w:val="90"/>
          <w:divBdr>
            <w:top w:val="none" w:sz="0" w:space="0" w:color="auto"/>
            <w:left w:val="none" w:sz="0" w:space="0" w:color="auto"/>
            <w:bottom w:val="none" w:sz="0" w:space="0" w:color="auto"/>
            <w:right w:val="none" w:sz="0" w:space="0" w:color="auto"/>
          </w:divBdr>
          <w:divsChild>
            <w:div w:id="278336268">
              <w:marLeft w:val="0"/>
              <w:marRight w:val="0"/>
              <w:marTop w:val="0"/>
              <w:marBottom w:val="0"/>
              <w:divBdr>
                <w:top w:val="none" w:sz="0" w:space="0" w:color="auto"/>
                <w:left w:val="none" w:sz="0" w:space="0" w:color="auto"/>
                <w:bottom w:val="none" w:sz="0" w:space="0" w:color="auto"/>
                <w:right w:val="none" w:sz="0" w:space="0" w:color="auto"/>
              </w:divBdr>
              <w:divsChild>
                <w:div w:id="931013685">
                  <w:marLeft w:val="0"/>
                  <w:marRight w:val="0"/>
                  <w:marTop w:val="0"/>
                  <w:marBottom w:val="0"/>
                  <w:divBdr>
                    <w:top w:val="none" w:sz="0" w:space="0" w:color="auto"/>
                    <w:left w:val="none" w:sz="0" w:space="0" w:color="auto"/>
                    <w:bottom w:val="none" w:sz="0" w:space="0" w:color="auto"/>
                    <w:right w:val="none" w:sz="0" w:space="0" w:color="auto"/>
                  </w:divBdr>
                  <w:divsChild>
                    <w:div w:id="379936976">
                      <w:marLeft w:val="150"/>
                      <w:marRight w:val="0"/>
                      <w:marTop w:val="0"/>
                      <w:marBottom w:val="0"/>
                      <w:divBdr>
                        <w:top w:val="none" w:sz="0" w:space="0" w:color="auto"/>
                        <w:left w:val="none" w:sz="0" w:space="0" w:color="auto"/>
                        <w:bottom w:val="none" w:sz="0" w:space="0" w:color="auto"/>
                        <w:right w:val="none" w:sz="0" w:space="0" w:color="auto"/>
                      </w:divBdr>
                      <w:divsChild>
                        <w:div w:id="993022365">
                          <w:marLeft w:val="0"/>
                          <w:marRight w:val="0"/>
                          <w:marTop w:val="0"/>
                          <w:marBottom w:val="0"/>
                          <w:divBdr>
                            <w:top w:val="single" w:sz="6" w:space="0" w:color="E0E0E0"/>
                            <w:left w:val="single" w:sz="6" w:space="17" w:color="E0E0E0"/>
                            <w:bottom w:val="single" w:sz="6" w:space="0" w:color="E0E0E0"/>
                            <w:right w:val="single" w:sz="6" w:space="8" w:color="E0E0E0"/>
                          </w:divBdr>
                        </w:div>
                      </w:divsChild>
                    </w:div>
                  </w:divsChild>
                </w:div>
              </w:divsChild>
            </w:div>
          </w:divsChild>
        </w:div>
        <w:div w:id="875658457">
          <w:marLeft w:val="0"/>
          <w:marRight w:val="345"/>
          <w:marTop w:val="0"/>
          <w:marBottom w:val="90"/>
          <w:divBdr>
            <w:top w:val="none" w:sz="0" w:space="0" w:color="auto"/>
            <w:left w:val="none" w:sz="0" w:space="0" w:color="auto"/>
            <w:bottom w:val="none" w:sz="0" w:space="0" w:color="auto"/>
            <w:right w:val="none" w:sz="0" w:space="0" w:color="auto"/>
          </w:divBdr>
        </w:div>
      </w:divsChild>
    </w:div>
    <w:div w:id="1422095420">
      <w:bodyDiv w:val="1"/>
      <w:marLeft w:val="0"/>
      <w:marRight w:val="0"/>
      <w:marTop w:val="0"/>
      <w:marBottom w:val="0"/>
      <w:divBdr>
        <w:top w:val="none" w:sz="0" w:space="0" w:color="auto"/>
        <w:left w:val="none" w:sz="0" w:space="0" w:color="auto"/>
        <w:bottom w:val="none" w:sz="0" w:space="0" w:color="auto"/>
        <w:right w:val="none" w:sz="0" w:space="0" w:color="auto"/>
      </w:divBdr>
    </w:div>
    <w:div w:id="1591963514">
      <w:bodyDiv w:val="1"/>
      <w:marLeft w:val="0"/>
      <w:marRight w:val="0"/>
      <w:marTop w:val="0"/>
      <w:marBottom w:val="0"/>
      <w:divBdr>
        <w:top w:val="none" w:sz="0" w:space="0" w:color="auto"/>
        <w:left w:val="none" w:sz="0" w:space="0" w:color="auto"/>
        <w:bottom w:val="none" w:sz="0" w:space="0" w:color="auto"/>
        <w:right w:val="none" w:sz="0" w:space="0" w:color="auto"/>
      </w:divBdr>
      <w:divsChild>
        <w:div w:id="250891238">
          <w:marLeft w:val="0"/>
          <w:marRight w:val="345"/>
          <w:marTop w:val="0"/>
          <w:marBottom w:val="90"/>
          <w:divBdr>
            <w:top w:val="none" w:sz="0" w:space="0" w:color="auto"/>
            <w:left w:val="none" w:sz="0" w:space="0" w:color="auto"/>
            <w:bottom w:val="none" w:sz="0" w:space="0" w:color="auto"/>
            <w:right w:val="none" w:sz="0" w:space="0" w:color="auto"/>
          </w:divBdr>
        </w:div>
        <w:div w:id="1296523605">
          <w:marLeft w:val="0"/>
          <w:marRight w:val="345"/>
          <w:marTop w:val="0"/>
          <w:marBottom w:val="90"/>
          <w:divBdr>
            <w:top w:val="none" w:sz="0" w:space="0" w:color="auto"/>
            <w:left w:val="none" w:sz="0" w:space="0" w:color="auto"/>
            <w:bottom w:val="none" w:sz="0" w:space="0" w:color="auto"/>
            <w:right w:val="none" w:sz="0" w:space="0" w:color="auto"/>
          </w:divBdr>
          <w:divsChild>
            <w:div w:id="2053266587">
              <w:marLeft w:val="0"/>
              <w:marRight w:val="0"/>
              <w:marTop w:val="0"/>
              <w:marBottom w:val="0"/>
              <w:divBdr>
                <w:top w:val="none" w:sz="0" w:space="0" w:color="auto"/>
                <w:left w:val="none" w:sz="0" w:space="0" w:color="auto"/>
                <w:bottom w:val="none" w:sz="0" w:space="0" w:color="auto"/>
                <w:right w:val="none" w:sz="0" w:space="0" w:color="auto"/>
              </w:divBdr>
              <w:divsChild>
                <w:div w:id="2075815486">
                  <w:marLeft w:val="0"/>
                  <w:marRight w:val="0"/>
                  <w:marTop w:val="0"/>
                  <w:marBottom w:val="0"/>
                  <w:divBdr>
                    <w:top w:val="none" w:sz="0" w:space="0" w:color="auto"/>
                    <w:left w:val="none" w:sz="0" w:space="0" w:color="auto"/>
                    <w:bottom w:val="none" w:sz="0" w:space="0" w:color="auto"/>
                    <w:right w:val="none" w:sz="0" w:space="0" w:color="auto"/>
                  </w:divBdr>
                  <w:divsChild>
                    <w:div w:id="1391346733">
                      <w:marLeft w:val="150"/>
                      <w:marRight w:val="0"/>
                      <w:marTop w:val="0"/>
                      <w:marBottom w:val="0"/>
                      <w:divBdr>
                        <w:top w:val="none" w:sz="0" w:space="0" w:color="auto"/>
                        <w:left w:val="none" w:sz="0" w:space="0" w:color="auto"/>
                        <w:bottom w:val="none" w:sz="0" w:space="0" w:color="auto"/>
                        <w:right w:val="none" w:sz="0" w:space="0" w:color="auto"/>
                      </w:divBdr>
                      <w:divsChild>
                        <w:div w:id="1546135210">
                          <w:marLeft w:val="0"/>
                          <w:marRight w:val="0"/>
                          <w:marTop w:val="0"/>
                          <w:marBottom w:val="0"/>
                          <w:divBdr>
                            <w:top w:val="single" w:sz="6" w:space="0" w:color="E0E0E0"/>
                            <w:left w:val="single" w:sz="6" w:space="17" w:color="E0E0E0"/>
                            <w:bottom w:val="single" w:sz="6" w:space="0" w:color="E0E0E0"/>
                            <w:right w:val="single" w:sz="6" w:space="8" w:color="E0E0E0"/>
                          </w:divBdr>
                        </w:div>
                      </w:divsChild>
                    </w:div>
                  </w:divsChild>
                </w:div>
              </w:divsChild>
            </w:div>
          </w:divsChild>
        </w:div>
        <w:div w:id="502086846">
          <w:marLeft w:val="0"/>
          <w:marRight w:val="345"/>
          <w:marTop w:val="0"/>
          <w:marBottom w:val="90"/>
          <w:divBdr>
            <w:top w:val="none" w:sz="0" w:space="0" w:color="auto"/>
            <w:left w:val="none" w:sz="0" w:space="0" w:color="auto"/>
            <w:bottom w:val="none" w:sz="0" w:space="0" w:color="auto"/>
            <w:right w:val="none" w:sz="0" w:space="0" w:color="auto"/>
          </w:divBdr>
        </w:div>
      </w:divsChild>
    </w:div>
    <w:div w:id="1842043781">
      <w:bodyDiv w:val="1"/>
      <w:marLeft w:val="0"/>
      <w:marRight w:val="0"/>
      <w:marTop w:val="0"/>
      <w:marBottom w:val="0"/>
      <w:divBdr>
        <w:top w:val="none" w:sz="0" w:space="0" w:color="auto"/>
        <w:left w:val="none" w:sz="0" w:space="0" w:color="auto"/>
        <w:bottom w:val="none" w:sz="0" w:space="0" w:color="auto"/>
        <w:right w:val="none" w:sz="0" w:space="0" w:color="auto"/>
      </w:divBdr>
    </w:div>
    <w:div w:id="1893229305">
      <w:bodyDiv w:val="1"/>
      <w:marLeft w:val="0"/>
      <w:marRight w:val="0"/>
      <w:marTop w:val="0"/>
      <w:marBottom w:val="0"/>
      <w:divBdr>
        <w:top w:val="none" w:sz="0" w:space="0" w:color="auto"/>
        <w:left w:val="none" w:sz="0" w:space="0" w:color="auto"/>
        <w:bottom w:val="none" w:sz="0" w:space="0" w:color="auto"/>
        <w:right w:val="none" w:sz="0" w:space="0" w:color="auto"/>
      </w:divBdr>
    </w:div>
    <w:div w:id="20279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tripadvisor.com/Restaurants-g190454-c26-Vienna.html" TargetMode="External"/><Relationship Id="rId26" Type="http://schemas.openxmlformats.org/officeDocument/2006/relationships/hyperlink" Target="http://www.airportservices-vie.com/" TargetMode="External"/><Relationship Id="rId3" Type="http://schemas.openxmlformats.org/officeDocument/2006/relationships/settings" Target="settings.xml"/><Relationship Id="rId21" Type="http://schemas.openxmlformats.org/officeDocument/2006/relationships/hyperlink" Target="https://www.tripadvisor.com/Restaurants-g190454-c18-Vienna.html"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tripadvisor.com/Restaurants-g190454-c28-Vienna.html" TargetMode="External"/><Relationship Id="rId25" Type="http://schemas.openxmlformats.org/officeDocument/2006/relationships/hyperlink" Target="http://www.airportdriver.at/" TargetMode="External"/><Relationship Id="rId2" Type="http://schemas.openxmlformats.org/officeDocument/2006/relationships/styles" Target="styles.xml"/><Relationship Id="rId16" Type="http://schemas.openxmlformats.org/officeDocument/2006/relationships/hyperlink" Target="https://www.tripadvisor.com/Restaurant_Review-g190454-d2021717-Reviews-Vapiano-Vienna.html" TargetMode="External"/><Relationship Id="rId20" Type="http://schemas.openxmlformats.org/officeDocument/2006/relationships/hyperlink" Target="https://www.tripadvisor.com/Restaurants-g190454-c10992-Vienna.html"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https://www.tripadvisor.com/Restaurants-g190454-c3-Vienna.html"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s://www.tripadvisor.com/Restaurants-g190454-c38-Vienna.html" TargetMode="External"/><Relationship Id="rId28" Type="http://schemas.openxmlformats.org/officeDocument/2006/relationships/hyperlink" Target="http://www.flughafentaxi.at/" TargetMode="External"/><Relationship Id="rId10" Type="http://schemas.openxmlformats.org/officeDocument/2006/relationships/image" Target="media/image6.jpeg"/><Relationship Id="rId19" Type="http://schemas.openxmlformats.org/officeDocument/2006/relationships/hyperlink" Target="https://www.tripadvisor.com/Restaurants-g190454-c31-Vienna.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hyperlink" Target="https://www.tripadvisor.com/Restaurants-g190454-c27-Vienna.html" TargetMode="External"/><Relationship Id="rId27" Type="http://schemas.openxmlformats.org/officeDocument/2006/relationships/hyperlink" Target="http://www.ats-vie.com/wordpres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Webster university Vienna</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Assistant</dc:creator>
  <cp:keywords/>
  <dc:description/>
  <cp:lastModifiedBy>Cristina Setyar</cp:lastModifiedBy>
  <cp:revision>2</cp:revision>
  <dcterms:created xsi:type="dcterms:W3CDTF">2016-09-05T08:48:00Z</dcterms:created>
  <dcterms:modified xsi:type="dcterms:W3CDTF">2016-09-05T08:48:00Z</dcterms:modified>
</cp:coreProperties>
</file>